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646" w:rsidRPr="008253B0" w:rsidRDefault="00196646" w:rsidP="00196646">
      <w:pPr>
        <w:jc w:val="center"/>
        <w:rPr>
          <w:rFonts w:ascii="Times New Roman" w:hAnsi="Times New Roman" w:cs="Times New Roman"/>
          <w:sz w:val="22"/>
          <w:szCs w:val="22"/>
        </w:rPr>
      </w:pPr>
      <w:r w:rsidRPr="008253B0">
        <w:rPr>
          <w:rFonts w:ascii="Times New Roman" w:hAnsi="Times New Roman" w:cs="Times New Roman"/>
          <w:sz w:val="22"/>
          <w:szCs w:val="22"/>
        </w:rPr>
        <w:t>ПУБЛІЧНА БЕЗВІДКЛИЧНА ВИМОГА</w:t>
      </w:r>
    </w:p>
    <w:p w:rsidR="004120A6" w:rsidRPr="008253B0" w:rsidRDefault="00196646" w:rsidP="00196646">
      <w:pPr>
        <w:pStyle w:val="af0"/>
        <w:spacing w:after="0" w:line="240" w:lineRule="auto"/>
        <w:jc w:val="center"/>
        <w:rPr>
          <w:rFonts w:ascii="Times New Roman" w:hAnsi="Times New Roman" w:cs="Times New Roman"/>
        </w:rPr>
      </w:pPr>
      <w:r w:rsidRPr="008253B0">
        <w:rPr>
          <w:rFonts w:ascii="Times New Roman" w:hAnsi="Times New Roman" w:cs="Times New Roman"/>
        </w:rPr>
        <w:t>про придбання акцій в усіх власників акцій</w:t>
      </w:r>
    </w:p>
    <w:p w:rsidR="008B3A09" w:rsidRPr="008253B0" w:rsidRDefault="008B3A09" w:rsidP="00196646">
      <w:pPr>
        <w:pStyle w:val="af0"/>
        <w:spacing w:after="0" w:line="240" w:lineRule="auto"/>
        <w:jc w:val="center"/>
        <w:rPr>
          <w:rFonts w:ascii="Times New Roman" w:hAnsi="Times New Roman" w:cs="Times New Roman"/>
          <w:b/>
        </w:rPr>
      </w:pPr>
    </w:p>
    <w:p w:rsidR="004120A6" w:rsidRPr="008253B0" w:rsidRDefault="004120A6" w:rsidP="004120A6">
      <w:pPr>
        <w:pStyle w:val="af0"/>
        <w:spacing w:after="0" w:line="240" w:lineRule="auto"/>
        <w:jc w:val="center"/>
        <w:rPr>
          <w:rFonts w:ascii="Times New Roman" w:hAnsi="Times New Roman" w:cs="Times New Roman"/>
          <w:b/>
        </w:rPr>
      </w:pPr>
      <w:r w:rsidRPr="008253B0">
        <w:rPr>
          <w:rFonts w:ascii="Times New Roman" w:hAnsi="Times New Roman" w:cs="Times New Roman"/>
          <w:b/>
        </w:rPr>
        <w:t>ПРИВАТНЕ АКЦІОНЕРНЕ ТОВАРИСТВО</w:t>
      </w:r>
    </w:p>
    <w:p w:rsidR="004120A6" w:rsidRPr="008253B0" w:rsidRDefault="004120A6" w:rsidP="004120A6">
      <w:pPr>
        <w:pStyle w:val="af0"/>
        <w:spacing w:after="0" w:line="240" w:lineRule="auto"/>
        <w:jc w:val="center"/>
        <w:rPr>
          <w:rFonts w:ascii="Times New Roman" w:hAnsi="Times New Roman" w:cs="Times New Roman"/>
          <w:b/>
        </w:rPr>
      </w:pPr>
      <w:r w:rsidRPr="008253B0">
        <w:rPr>
          <w:rFonts w:ascii="Times New Roman" w:hAnsi="Times New Roman" w:cs="Times New Roman"/>
          <w:b/>
        </w:rPr>
        <w:t>«АГРОБУДМЕХАНІЗАЦІЯ»</w:t>
      </w:r>
    </w:p>
    <w:p w:rsidR="004120A6" w:rsidRPr="008253B0" w:rsidRDefault="004120A6" w:rsidP="004120A6">
      <w:pPr>
        <w:pStyle w:val="af0"/>
        <w:spacing w:after="0" w:line="240" w:lineRule="auto"/>
        <w:jc w:val="center"/>
        <w:rPr>
          <w:rFonts w:ascii="Times New Roman" w:hAnsi="Times New Roman" w:cs="Times New Roman"/>
          <w:b/>
        </w:rPr>
      </w:pPr>
      <w:r w:rsidRPr="008253B0">
        <w:rPr>
          <w:rFonts w:ascii="Times New Roman" w:hAnsi="Times New Roman" w:cs="Times New Roman"/>
          <w:b/>
        </w:rPr>
        <w:t>(код ЄДРПОУ 13708491)</w:t>
      </w:r>
    </w:p>
    <w:p w:rsidR="004120A6" w:rsidRPr="008253B0" w:rsidRDefault="004120A6" w:rsidP="000C28A3">
      <w:pPr>
        <w:pStyle w:val="af0"/>
        <w:spacing w:after="0" w:line="240" w:lineRule="auto"/>
        <w:jc w:val="center"/>
        <w:rPr>
          <w:rFonts w:ascii="Times New Roman" w:hAnsi="Times New Roman" w:cs="Times New Roman"/>
          <w:b/>
        </w:rPr>
      </w:pPr>
      <w:r w:rsidRPr="008253B0">
        <w:rPr>
          <w:rFonts w:ascii="Times New Roman" w:hAnsi="Times New Roman" w:cs="Times New Roman"/>
          <w:b/>
        </w:rPr>
        <w:t>місцезнаходження:  08300, Україна, Київська обл., м. Бориспіль, вул. Привокзальна, буд.76А</w:t>
      </w:r>
    </w:p>
    <w:p w:rsidR="00906485" w:rsidRPr="008253B0" w:rsidRDefault="004120A6" w:rsidP="004120A6">
      <w:pPr>
        <w:pStyle w:val="af0"/>
        <w:spacing w:after="0" w:line="240" w:lineRule="auto"/>
        <w:jc w:val="both"/>
        <w:rPr>
          <w:rFonts w:ascii="Times New Roman" w:hAnsi="Times New Roman" w:cs="Times New Roman"/>
        </w:rPr>
      </w:pPr>
      <w:r w:rsidRPr="008253B0">
        <w:rPr>
          <w:rFonts w:ascii="Times New Roman" w:hAnsi="Times New Roman" w:cs="Times New Roman"/>
        </w:rPr>
        <w:t xml:space="preserve">іменоване надалі по тексту – «Товариство», повідомляє, що </w:t>
      </w:r>
      <w:r w:rsidR="00196646" w:rsidRPr="008253B0">
        <w:rPr>
          <w:rFonts w:ascii="Times New Roman" w:hAnsi="Times New Roman" w:cs="Times New Roman"/>
          <w:b/>
        </w:rPr>
        <w:t>27</w:t>
      </w:r>
      <w:r w:rsidRPr="008253B0">
        <w:rPr>
          <w:rFonts w:ascii="Times New Roman" w:hAnsi="Times New Roman" w:cs="Times New Roman"/>
          <w:b/>
        </w:rPr>
        <w:t xml:space="preserve"> травня 2019 </w:t>
      </w:r>
      <w:r w:rsidRPr="008253B0">
        <w:rPr>
          <w:rFonts w:ascii="Times New Roman" w:hAnsi="Times New Roman" w:cs="Times New Roman"/>
        </w:rPr>
        <w:t xml:space="preserve">року було отримано  </w:t>
      </w:r>
      <w:r w:rsidR="00196646" w:rsidRPr="008253B0">
        <w:rPr>
          <w:rFonts w:ascii="Times New Roman" w:hAnsi="Times New Roman" w:cs="Times New Roman"/>
        </w:rPr>
        <w:t xml:space="preserve">публічну безвідкличну вимогу про придбання акцій в усіх власників акцій Товариства від фізичної </w:t>
      </w:r>
      <w:r w:rsidRPr="008253B0">
        <w:rPr>
          <w:rFonts w:ascii="Times New Roman" w:hAnsi="Times New Roman" w:cs="Times New Roman"/>
        </w:rPr>
        <w:t xml:space="preserve">особи, громадянина України </w:t>
      </w:r>
      <w:proofErr w:type="spellStart"/>
      <w:r w:rsidRPr="008253B0">
        <w:rPr>
          <w:rFonts w:ascii="Times New Roman" w:hAnsi="Times New Roman" w:cs="Times New Roman"/>
        </w:rPr>
        <w:t>Шалімова</w:t>
      </w:r>
      <w:proofErr w:type="spellEnd"/>
      <w:r w:rsidRPr="008253B0">
        <w:rPr>
          <w:rFonts w:ascii="Times New Roman" w:hAnsi="Times New Roman" w:cs="Times New Roman"/>
        </w:rPr>
        <w:t xml:space="preserve"> Володимира Ілліча, власника домінуючого контрольного пакету акцій приватного акціонерного товариств</w:t>
      </w:r>
      <w:r w:rsidR="00906485" w:rsidRPr="008253B0">
        <w:rPr>
          <w:rFonts w:ascii="Times New Roman" w:hAnsi="Times New Roman" w:cs="Times New Roman"/>
        </w:rPr>
        <w:t>а «</w:t>
      </w:r>
      <w:proofErr w:type="spellStart"/>
      <w:r w:rsidR="00906485" w:rsidRPr="008253B0">
        <w:rPr>
          <w:rFonts w:ascii="Times New Roman" w:hAnsi="Times New Roman" w:cs="Times New Roman"/>
        </w:rPr>
        <w:t>Агробудмеханізація</w:t>
      </w:r>
      <w:proofErr w:type="spellEnd"/>
      <w:r w:rsidR="00906485" w:rsidRPr="008253B0">
        <w:rPr>
          <w:rFonts w:ascii="Times New Roman" w:hAnsi="Times New Roman" w:cs="Times New Roman"/>
        </w:rPr>
        <w:t xml:space="preserve">». </w:t>
      </w:r>
    </w:p>
    <w:p w:rsidR="00906485" w:rsidRPr="008253B0" w:rsidRDefault="00906485" w:rsidP="004120A6">
      <w:pPr>
        <w:pStyle w:val="af0"/>
        <w:spacing w:after="0" w:line="240" w:lineRule="auto"/>
        <w:jc w:val="both"/>
        <w:rPr>
          <w:rFonts w:ascii="Times New Roman" w:hAnsi="Times New Roman" w:cs="Times New Roman"/>
        </w:rPr>
      </w:pPr>
      <w:r w:rsidRPr="008253B0">
        <w:rPr>
          <w:rFonts w:ascii="Times New Roman" w:hAnsi="Times New Roman" w:cs="Times New Roman"/>
        </w:rPr>
        <w:t xml:space="preserve">         Адреса власного </w:t>
      </w:r>
      <w:proofErr w:type="spellStart"/>
      <w:r w:rsidRPr="008253B0">
        <w:rPr>
          <w:rFonts w:ascii="Times New Roman" w:hAnsi="Times New Roman" w:cs="Times New Roman"/>
        </w:rPr>
        <w:t>веб</w:t>
      </w:r>
      <w:proofErr w:type="spellEnd"/>
      <w:r w:rsidRPr="008253B0">
        <w:rPr>
          <w:rFonts w:ascii="Times New Roman" w:hAnsi="Times New Roman" w:cs="Times New Roman"/>
        </w:rPr>
        <w:t xml:space="preserve"> сайту, на якому розміщена дана інформація: </w:t>
      </w:r>
      <w:proofErr w:type="spellStart"/>
      <w:r w:rsidRPr="008253B0">
        <w:rPr>
          <w:rFonts w:ascii="Times New Roman" w:hAnsi="Times New Roman" w:cs="Times New Roman"/>
        </w:rPr>
        <w:t>http</w:t>
      </w:r>
      <w:proofErr w:type="spellEnd"/>
      <w:r w:rsidR="00E056F7">
        <w:rPr>
          <w:rFonts w:ascii="Times New Roman" w:hAnsi="Times New Roman" w:cs="Times New Roman"/>
          <w:lang w:val="en-US"/>
        </w:rPr>
        <w:t>s</w:t>
      </w:r>
      <w:r w:rsidR="00E056F7">
        <w:rPr>
          <w:rFonts w:ascii="Times New Roman" w:hAnsi="Times New Roman" w:cs="Times New Roman"/>
        </w:rPr>
        <w:t>:</w:t>
      </w:r>
      <w:r w:rsidRPr="008253B0">
        <w:rPr>
          <w:rFonts w:ascii="Times New Roman" w:hAnsi="Times New Roman" w:cs="Times New Roman"/>
        </w:rPr>
        <w:t xml:space="preserve">//agrobudmeh.com/.       </w:t>
      </w:r>
    </w:p>
    <w:p w:rsidR="004120A6" w:rsidRPr="008253B0" w:rsidRDefault="00906485" w:rsidP="004120A6">
      <w:pPr>
        <w:pStyle w:val="af0"/>
        <w:spacing w:after="0" w:line="240" w:lineRule="auto"/>
        <w:jc w:val="both"/>
        <w:rPr>
          <w:rFonts w:ascii="Times New Roman" w:hAnsi="Times New Roman" w:cs="Times New Roman"/>
          <w:b/>
        </w:rPr>
      </w:pPr>
      <w:r w:rsidRPr="008253B0">
        <w:rPr>
          <w:rFonts w:ascii="Times New Roman" w:hAnsi="Times New Roman" w:cs="Times New Roman"/>
        </w:rPr>
        <w:t xml:space="preserve">         Н</w:t>
      </w:r>
      <w:r w:rsidR="00196646" w:rsidRPr="008253B0">
        <w:rPr>
          <w:rFonts w:ascii="Times New Roman" w:hAnsi="Times New Roman" w:cs="Times New Roman"/>
        </w:rPr>
        <w:t>аступне</w:t>
      </w:r>
      <w:r w:rsidR="004120A6" w:rsidRPr="008253B0">
        <w:rPr>
          <w:rFonts w:ascii="Times New Roman" w:hAnsi="Times New Roman" w:cs="Times New Roman"/>
        </w:rPr>
        <w:t xml:space="preserve"> </w:t>
      </w:r>
      <w:r w:rsidR="00196646" w:rsidRPr="008253B0">
        <w:rPr>
          <w:rFonts w:ascii="Times New Roman" w:hAnsi="Times New Roman" w:cs="Times New Roman"/>
        </w:rPr>
        <w:t>публічна безвідклична вимог</w:t>
      </w:r>
      <w:r w:rsidRPr="008253B0">
        <w:rPr>
          <w:rFonts w:ascii="Times New Roman" w:hAnsi="Times New Roman" w:cs="Times New Roman"/>
        </w:rPr>
        <w:t>а</w:t>
      </w:r>
      <w:r w:rsidR="00196646" w:rsidRPr="008253B0">
        <w:rPr>
          <w:rFonts w:ascii="Times New Roman" w:hAnsi="Times New Roman" w:cs="Times New Roman"/>
        </w:rPr>
        <w:t xml:space="preserve"> про придбання акцій в усіх власників акцій </w:t>
      </w:r>
      <w:r w:rsidRPr="008253B0">
        <w:rPr>
          <w:rFonts w:ascii="Times New Roman" w:hAnsi="Times New Roman" w:cs="Times New Roman"/>
        </w:rPr>
        <w:t xml:space="preserve">приватного акціонерного товариства </w:t>
      </w:r>
      <w:r w:rsidR="00196646" w:rsidRPr="008253B0">
        <w:rPr>
          <w:rFonts w:ascii="Times New Roman" w:hAnsi="Times New Roman" w:cs="Times New Roman"/>
        </w:rPr>
        <w:t>«</w:t>
      </w:r>
      <w:proofErr w:type="spellStart"/>
      <w:r w:rsidR="00196646" w:rsidRPr="008253B0">
        <w:rPr>
          <w:rFonts w:ascii="Times New Roman" w:hAnsi="Times New Roman" w:cs="Times New Roman"/>
        </w:rPr>
        <w:t>Агробудмеханізація</w:t>
      </w:r>
      <w:proofErr w:type="spellEnd"/>
      <w:r w:rsidR="00196646" w:rsidRPr="008253B0">
        <w:rPr>
          <w:rFonts w:ascii="Times New Roman" w:hAnsi="Times New Roman" w:cs="Times New Roman"/>
        </w:rPr>
        <w:t>»</w:t>
      </w:r>
      <w:r w:rsidRPr="008253B0">
        <w:rPr>
          <w:rFonts w:ascii="Times New Roman" w:hAnsi="Times New Roman" w:cs="Times New Roman"/>
        </w:rPr>
        <w:t xml:space="preserve"> </w:t>
      </w:r>
      <w:r w:rsidR="004120A6" w:rsidRPr="008253B0">
        <w:rPr>
          <w:rFonts w:ascii="Times New Roman" w:hAnsi="Times New Roman" w:cs="Times New Roman"/>
          <w:b/>
        </w:rPr>
        <w:t>:</w:t>
      </w:r>
    </w:p>
    <w:p w:rsidR="004120A6" w:rsidRPr="008253B0" w:rsidRDefault="004120A6" w:rsidP="004120A6">
      <w:pPr>
        <w:pStyle w:val="af0"/>
        <w:spacing w:after="0" w:line="240" w:lineRule="auto"/>
        <w:jc w:val="both"/>
        <w:rPr>
          <w:rFonts w:ascii="Times New Roman" w:hAnsi="Times New Roman" w:cs="Times New Roman"/>
          <w:b/>
        </w:rPr>
      </w:pPr>
    </w:p>
    <w:p w:rsidR="004120A6" w:rsidRPr="008253B0" w:rsidRDefault="00906485" w:rsidP="004120A6">
      <w:pPr>
        <w:pStyle w:val="af0"/>
        <w:spacing w:after="0" w:line="240" w:lineRule="auto"/>
        <w:jc w:val="both"/>
        <w:rPr>
          <w:rFonts w:ascii="Times New Roman" w:hAnsi="Times New Roman" w:cs="Times New Roman"/>
        </w:rPr>
      </w:pPr>
      <w:r w:rsidRPr="008253B0">
        <w:rPr>
          <w:rFonts w:ascii="Times New Roman" w:hAnsi="Times New Roman" w:cs="Times New Roman"/>
          <w:b/>
        </w:rPr>
        <w:t>вх. №432</w:t>
      </w:r>
      <w:r w:rsidR="004120A6" w:rsidRPr="008253B0">
        <w:rPr>
          <w:rFonts w:ascii="Times New Roman" w:hAnsi="Times New Roman" w:cs="Times New Roman"/>
          <w:b/>
        </w:rPr>
        <w:t xml:space="preserve">  від </w:t>
      </w:r>
      <w:r w:rsidRPr="008253B0">
        <w:rPr>
          <w:rFonts w:ascii="Times New Roman" w:hAnsi="Times New Roman" w:cs="Times New Roman"/>
          <w:b/>
        </w:rPr>
        <w:t>27</w:t>
      </w:r>
      <w:r w:rsidR="004120A6" w:rsidRPr="008253B0">
        <w:rPr>
          <w:rFonts w:ascii="Times New Roman" w:hAnsi="Times New Roman" w:cs="Times New Roman"/>
          <w:b/>
        </w:rPr>
        <w:t>.05.2019 року</w:t>
      </w:r>
      <w:r w:rsidR="004120A6" w:rsidRPr="008253B0">
        <w:rPr>
          <w:rFonts w:ascii="Times New Roman" w:hAnsi="Times New Roman" w:cs="Times New Roman"/>
        </w:rPr>
        <w:t xml:space="preserve">                                                                         </w:t>
      </w:r>
    </w:p>
    <w:p w:rsidR="004120A6" w:rsidRPr="008253B0" w:rsidRDefault="004120A6" w:rsidP="004120A6">
      <w:pPr>
        <w:pStyle w:val="af0"/>
        <w:spacing w:after="0" w:line="240" w:lineRule="auto"/>
        <w:jc w:val="both"/>
        <w:rPr>
          <w:rFonts w:ascii="Times New Roman" w:hAnsi="Times New Roman" w:cs="Times New Roman"/>
          <w:b/>
        </w:rPr>
      </w:pPr>
    </w:p>
    <w:p w:rsidR="004120A6" w:rsidRPr="008253B0" w:rsidRDefault="00906485" w:rsidP="004120A6">
      <w:pPr>
        <w:pStyle w:val="af0"/>
        <w:spacing w:after="0" w:line="240" w:lineRule="auto"/>
        <w:rPr>
          <w:rFonts w:ascii="Times New Roman" w:hAnsi="Times New Roman" w:cs="Times New Roman"/>
          <w:b/>
        </w:rPr>
      </w:pPr>
      <w:r w:rsidRPr="008253B0">
        <w:rPr>
          <w:rFonts w:ascii="Times New Roman" w:hAnsi="Times New Roman" w:cs="Times New Roman"/>
          <w:b/>
        </w:rPr>
        <w:t>Публічна безвідклична вимога</w:t>
      </w:r>
    </w:p>
    <w:p w:rsidR="004120A6" w:rsidRPr="008253B0" w:rsidRDefault="00906485" w:rsidP="004120A6">
      <w:pPr>
        <w:pStyle w:val="af0"/>
        <w:spacing w:after="0" w:line="240" w:lineRule="auto"/>
        <w:rPr>
          <w:rFonts w:ascii="Times New Roman" w:hAnsi="Times New Roman" w:cs="Times New Roman"/>
          <w:b/>
        </w:rPr>
      </w:pPr>
      <w:r w:rsidRPr="008253B0">
        <w:rPr>
          <w:rFonts w:ascii="Times New Roman" w:hAnsi="Times New Roman" w:cs="Times New Roman"/>
          <w:b/>
        </w:rPr>
        <w:t>п</w:t>
      </w:r>
      <w:r w:rsidR="004120A6" w:rsidRPr="008253B0">
        <w:rPr>
          <w:rFonts w:ascii="Times New Roman" w:hAnsi="Times New Roman" w:cs="Times New Roman"/>
          <w:b/>
        </w:rPr>
        <w:t>ро</w:t>
      </w:r>
      <w:r w:rsidRPr="008253B0">
        <w:rPr>
          <w:rFonts w:ascii="Times New Roman" w:hAnsi="Times New Roman" w:cs="Times New Roman"/>
          <w:b/>
        </w:rPr>
        <w:t xml:space="preserve"> придбання акцій в усіх власників акцій</w:t>
      </w:r>
    </w:p>
    <w:p w:rsidR="00906485" w:rsidRPr="008253B0" w:rsidRDefault="00906485" w:rsidP="004120A6">
      <w:pPr>
        <w:pStyle w:val="af0"/>
        <w:spacing w:after="0"/>
        <w:rPr>
          <w:rFonts w:ascii="Times New Roman" w:hAnsi="Times New Roman" w:cs="Times New Roman"/>
          <w:b/>
        </w:rPr>
      </w:pPr>
      <w:r w:rsidRPr="008253B0">
        <w:rPr>
          <w:rFonts w:ascii="Times New Roman" w:hAnsi="Times New Roman" w:cs="Times New Roman"/>
          <w:b/>
        </w:rPr>
        <w:t>приватного акціонерного товариства</w:t>
      </w:r>
    </w:p>
    <w:p w:rsidR="008B3A09" w:rsidRPr="008253B0" w:rsidRDefault="00906485" w:rsidP="004120A6">
      <w:pPr>
        <w:pStyle w:val="af0"/>
        <w:spacing w:after="0"/>
        <w:rPr>
          <w:rFonts w:ascii="Times New Roman" w:hAnsi="Times New Roman" w:cs="Times New Roman"/>
          <w:b/>
        </w:rPr>
      </w:pPr>
      <w:r w:rsidRPr="008253B0">
        <w:rPr>
          <w:rFonts w:ascii="Times New Roman" w:hAnsi="Times New Roman" w:cs="Times New Roman"/>
          <w:b/>
        </w:rPr>
        <w:t>«</w:t>
      </w:r>
      <w:proofErr w:type="spellStart"/>
      <w:r w:rsidRPr="008253B0">
        <w:rPr>
          <w:rFonts w:ascii="Times New Roman" w:hAnsi="Times New Roman" w:cs="Times New Roman"/>
          <w:b/>
        </w:rPr>
        <w:t>Агробудмеханізація</w:t>
      </w:r>
      <w:proofErr w:type="spellEnd"/>
      <w:r w:rsidR="004120A6" w:rsidRPr="008253B0">
        <w:rPr>
          <w:rFonts w:ascii="Times New Roman" w:hAnsi="Times New Roman" w:cs="Times New Roman"/>
          <w:b/>
        </w:rPr>
        <w:t>»</w:t>
      </w:r>
      <w:r w:rsidRPr="008253B0">
        <w:rPr>
          <w:rFonts w:ascii="Times New Roman" w:hAnsi="Times New Roman" w:cs="Times New Roman"/>
          <w:b/>
        </w:rPr>
        <w:t xml:space="preserve"> (код ЄДРПОУ 13708491)</w:t>
      </w:r>
    </w:p>
    <w:p w:rsidR="0018186A" w:rsidRPr="00C437FE" w:rsidRDefault="0018186A" w:rsidP="008B3A09">
      <w:pPr>
        <w:rPr>
          <w:rFonts w:ascii="Times New Roman" w:hAnsi="Times New Roman" w:cs="Times New Roman"/>
          <w:b/>
        </w:rPr>
      </w:pPr>
    </w:p>
    <w:p w:rsidR="00151D9B" w:rsidRPr="00AB1385" w:rsidRDefault="00151D9B" w:rsidP="00151D9B">
      <w:pPr>
        <w:jc w:val="center"/>
        <w:rPr>
          <w:rFonts w:ascii="Times New Roman" w:hAnsi="Times New Roman" w:cs="Times New Roman"/>
          <w:b/>
          <w:sz w:val="21"/>
          <w:szCs w:val="21"/>
        </w:rPr>
      </w:pPr>
      <w:r w:rsidRPr="00AB1385">
        <w:rPr>
          <w:rFonts w:ascii="Times New Roman" w:hAnsi="Times New Roman" w:cs="Times New Roman"/>
          <w:b/>
          <w:sz w:val="21"/>
          <w:szCs w:val="21"/>
        </w:rPr>
        <w:t xml:space="preserve">ПУБЛІЧНА БЕЗВІДКЛИЧНА </w:t>
      </w:r>
      <w:r w:rsidR="005B1E87" w:rsidRPr="00AB1385">
        <w:rPr>
          <w:rFonts w:ascii="Times New Roman" w:hAnsi="Times New Roman" w:cs="Times New Roman"/>
          <w:b/>
          <w:sz w:val="21"/>
          <w:szCs w:val="21"/>
        </w:rPr>
        <w:t>ВИМОГА</w:t>
      </w:r>
    </w:p>
    <w:p w:rsidR="001B6C62" w:rsidRPr="00AB1385" w:rsidRDefault="00151D9B" w:rsidP="001B6C62">
      <w:pPr>
        <w:jc w:val="center"/>
        <w:rPr>
          <w:rFonts w:ascii="Times New Roman" w:hAnsi="Times New Roman" w:cs="Times New Roman"/>
          <w:b/>
          <w:sz w:val="21"/>
          <w:szCs w:val="21"/>
        </w:rPr>
      </w:pPr>
      <w:r w:rsidRPr="00AB1385">
        <w:rPr>
          <w:rFonts w:ascii="Times New Roman" w:hAnsi="Times New Roman" w:cs="Times New Roman"/>
          <w:b/>
          <w:sz w:val="21"/>
          <w:szCs w:val="21"/>
        </w:rPr>
        <w:t xml:space="preserve">про придбання акцій </w:t>
      </w:r>
      <w:r w:rsidR="005B1E87" w:rsidRPr="00AB1385">
        <w:rPr>
          <w:rFonts w:ascii="Times New Roman" w:hAnsi="Times New Roman" w:cs="Times New Roman"/>
          <w:b/>
          <w:sz w:val="21"/>
          <w:szCs w:val="21"/>
        </w:rPr>
        <w:t>в усіх власників акцій</w:t>
      </w:r>
      <w:r w:rsidR="001B6C62" w:rsidRPr="00AB1385">
        <w:rPr>
          <w:rFonts w:ascii="Times New Roman" w:hAnsi="Times New Roman" w:cs="Times New Roman"/>
          <w:b/>
          <w:sz w:val="21"/>
          <w:szCs w:val="21"/>
        </w:rPr>
        <w:t xml:space="preserve"> (далі – «Вимога»)</w:t>
      </w:r>
    </w:p>
    <w:p w:rsidR="00F909AD" w:rsidRPr="00AB1385" w:rsidRDefault="00F909AD" w:rsidP="00151D9B">
      <w:pPr>
        <w:jc w:val="center"/>
        <w:rPr>
          <w:rFonts w:ascii="Times New Roman" w:hAnsi="Times New Roman" w:cs="Times New Roman"/>
          <w:b/>
          <w:color w:val="000000" w:themeColor="text1"/>
          <w:sz w:val="21"/>
          <w:szCs w:val="21"/>
        </w:rPr>
      </w:pPr>
      <w:r w:rsidRPr="00AB1385">
        <w:rPr>
          <w:rFonts w:ascii="Times New Roman" w:hAnsi="Times New Roman" w:cs="Times New Roman"/>
          <w:b/>
          <w:i/>
          <w:color w:val="000000" w:themeColor="text1"/>
          <w:sz w:val="21"/>
          <w:szCs w:val="21"/>
          <w:u w:val="single"/>
        </w:rPr>
        <w:t>Приватного акціонерного товариства «</w:t>
      </w:r>
      <w:proofErr w:type="spellStart"/>
      <w:r w:rsidRPr="00AB1385">
        <w:rPr>
          <w:rFonts w:ascii="Times New Roman" w:hAnsi="Times New Roman" w:cs="Times New Roman"/>
          <w:b/>
          <w:i/>
          <w:color w:val="000000" w:themeColor="text1"/>
          <w:sz w:val="21"/>
          <w:szCs w:val="21"/>
          <w:u w:val="single"/>
        </w:rPr>
        <w:t>Агробудмеханізація</w:t>
      </w:r>
      <w:proofErr w:type="spellEnd"/>
      <w:r w:rsidRPr="00AB1385">
        <w:rPr>
          <w:rFonts w:ascii="Times New Roman" w:hAnsi="Times New Roman" w:cs="Times New Roman"/>
          <w:b/>
          <w:i/>
          <w:color w:val="000000" w:themeColor="text1"/>
          <w:sz w:val="21"/>
          <w:szCs w:val="21"/>
          <w:u w:val="single"/>
        </w:rPr>
        <w:t>»</w:t>
      </w:r>
      <w:r w:rsidR="00151D9B" w:rsidRPr="00AB1385">
        <w:rPr>
          <w:rFonts w:ascii="Times New Roman" w:hAnsi="Times New Roman" w:cs="Times New Roman"/>
          <w:b/>
          <w:color w:val="000000" w:themeColor="text1"/>
          <w:sz w:val="21"/>
          <w:szCs w:val="21"/>
        </w:rPr>
        <w:t xml:space="preserve">, </w:t>
      </w:r>
    </w:p>
    <w:p w:rsidR="00151D9B" w:rsidRPr="00AB1385" w:rsidRDefault="00151D9B" w:rsidP="00151D9B">
      <w:pPr>
        <w:jc w:val="center"/>
        <w:rPr>
          <w:rFonts w:ascii="Times New Roman" w:hAnsi="Times New Roman" w:cs="Times New Roman"/>
          <w:b/>
          <w:sz w:val="21"/>
          <w:szCs w:val="21"/>
        </w:rPr>
      </w:pPr>
      <w:r w:rsidRPr="00AB1385">
        <w:rPr>
          <w:rFonts w:ascii="Times New Roman" w:hAnsi="Times New Roman" w:cs="Times New Roman"/>
          <w:b/>
          <w:sz w:val="21"/>
          <w:szCs w:val="21"/>
        </w:rPr>
        <w:t xml:space="preserve">код за ЄДРПОУ </w:t>
      </w:r>
      <w:r w:rsidR="00F909AD" w:rsidRPr="00AB1385">
        <w:rPr>
          <w:rFonts w:ascii="Times New Roman" w:hAnsi="Times New Roman" w:cs="Times New Roman"/>
          <w:b/>
          <w:sz w:val="21"/>
          <w:szCs w:val="21"/>
        </w:rPr>
        <w:t xml:space="preserve"> 13708491</w:t>
      </w:r>
      <w:r w:rsidRPr="00AB1385">
        <w:rPr>
          <w:rFonts w:ascii="Times New Roman" w:hAnsi="Times New Roman" w:cs="Times New Roman"/>
          <w:b/>
          <w:sz w:val="21"/>
          <w:szCs w:val="21"/>
        </w:rPr>
        <w:t xml:space="preserve">, </w:t>
      </w:r>
    </w:p>
    <w:p w:rsidR="00151D9B" w:rsidRPr="00AB1385" w:rsidRDefault="00151D9B" w:rsidP="00151D9B">
      <w:pPr>
        <w:jc w:val="center"/>
        <w:rPr>
          <w:rFonts w:ascii="Times New Roman" w:hAnsi="Times New Roman" w:cs="Times New Roman"/>
          <w:b/>
          <w:color w:val="000000" w:themeColor="text1"/>
          <w:sz w:val="21"/>
          <w:szCs w:val="21"/>
        </w:rPr>
      </w:pPr>
      <w:r w:rsidRPr="00AB1385">
        <w:rPr>
          <w:rFonts w:ascii="Times New Roman" w:hAnsi="Times New Roman" w:cs="Times New Roman"/>
          <w:b/>
          <w:sz w:val="21"/>
          <w:szCs w:val="21"/>
        </w:rPr>
        <w:t xml:space="preserve">місцезнаходження: </w:t>
      </w:r>
      <w:r w:rsidR="00F909AD" w:rsidRPr="00AB1385">
        <w:rPr>
          <w:rFonts w:ascii="Times New Roman" w:hAnsi="Times New Roman" w:cs="Times New Roman"/>
          <w:b/>
          <w:color w:val="000000" w:themeColor="text1"/>
          <w:sz w:val="21"/>
          <w:szCs w:val="21"/>
        </w:rPr>
        <w:t>08300</w:t>
      </w:r>
      <w:r w:rsidR="00160285" w:rsidRPr="00AB1385">
        <w:rPr>
          <w:rFonts w:ascii="Times New Roman" w:hAnsi="Times New Roman" w:cs="Times New Roman"/>
          <w:b/>
          <w:color w:val="000000" w:themeColor="text1"/>
          <w:sz w:val="21"/>
          <w:szCs w:val="21"/>
        </w:rPr>
        <w:t xml:space="preserve">, </w:t>
      </w:r>
      <w:r w:rsidR="00F909AD" w:rsidRPr="00AB1385">
        <w:rPr>
          <w:rFonts w:ascii="Times New Roman" w:hAnsi="Times New Roman" w:cs="Times New Roman"/>
          <w:b/>
          <w:color w:val="000000" w:themeColor="text1"/>
          <w:sz w:val="21"/>
          <w:szCs w:val="21"/>
        </w:rPr>
        <w:t xml:space="preserve">Київська обл., </w:t>
      </w:r>
      <w:r w:rsidR="00160285" w:rsidRPr="00AB1385">
        <w:rPr>
          <w:rFonts w:ascii="Times New Roman" w:hAnsi="Times New Roman" w:cs="Times New Roman"/>
          <w:b/>
          <w:color w:val="000000" w:themeColor="text1"/>
          <w:sz w:val="21"/>
          <w:szCs w:val="21"/>
        </w:rPr>
        <w:t>м.</w:t>
      </w:r>
      <w:r w:rsidR="00F909AD" w:rsidRPr="00AB1385">
        <w:rPr>
          <w:rFonts w:ascii="Times New Roman" w:hAnsi="Times New Roman" w:cs="Times New Roman"/>
          <w:b/>
          <w:color w:val="000000" w:themeColor="text1"/>
          <w:sz w:val="21"/>
          <w:szCs w:val="21"/>
        </w:rPr>
        <w:t xml:space="preserve"> Бориспіль</w:t>
      </w:r>
      <w:r w:rsidR="00160285" w:rsidRPr="00AB1385">
        <w:rPr>
          <w:rFonts w:ascii="Times New Roman" w:hAnsi="Times New Roman" w:cs="Times New Roman"/>
          <w:b/>
          <w:color w:val="000000" w:themeColor="text1"/>
          <w:sz w:val="21"/>
          <w:szCs w:val="21"/>
        </w:rPr>
        <w:t xml:space="preserve">, вул. </w:t>
      </w:r>
      <w:r w:rsidR="00F909AD" w:rsidRPr="00AB1385">
        <w:rPr>
          <w:rFonts w:ascii="Times New Roman" w:hAnsi="Times New Roman" w:cs="Times New Roman"/>
          <w:b/>
          <w:color w:val="000000" w:themeColor="text1"/>
          <w:sz w:val="21"/>
          <w:szCs w:val="21"/>
        </w:rPr>
        <w:t xml:space="preserve"> Привокзальна</w:t>
      </w:r>
      <w:r w:rsidR="00160285" w:rsidRPr="00AB1385">
        <w:rPr>
          <w:rFonts w:ascii="Times New Roman" w:hAnsi="Times New Roman" w:cs="Times New Roman"/>
          <w:b/>
          <w:color w:val="000000" w:themeColor="text1"/>
          <w:sz w:val="21"/>
          <w:szCs w:val="21"/>
        </w:rPr>
        <w:t xml:space="preserve">, буд. </w:t>
      </w:r>
      <w:r w:rsidR="00F909AD" w:rsidRPr="00AB1385">
        <w:rPr>
          <w:rFonts w:ascii="Times New Roman" w:hAnsi="Times New Roman" w:cs="Times New Roman"/>
          <w:b/>
          <w:color w:val="000000" w:themeColor="text1"/>
          <w:sz w:val="21"/>
          <w:szCs w:val="21"/>
        </w:rPr>
        <w:t>76-А</w:t>
      </w:r>
    </w:p>
    <w:p w:rsidR="00D1673A" w:rsidRPr="00AB1385" w:rsidRDefault="00D1673A" w:rsidP="00151D9B">
      <w:pPr>
        <w:jc w:val="center"/>
        <w:rPr>
          <w:rFonts w:ascii="Times New Roman" w:hAnsi="Times New Roman" w:cs="Times New Roman"/>
          <w:b/>
          <w:sz w:val="21"/>
          <w:szCs w:val="21"/>
          <w:u w:val="single"/>
        </w:rPr>
      </w:pPr>
    </w:p>
    <w:tbl>
      <w:tblPr>
        <w:tblW w:w="103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tblPr>
      <w:tblGrid>
        <w:gridCol w:w="851"/>
        <w:gridCol w:w="2920"/>
        <w:gridCol w:w="6611"/>
      </w:tblGrid>
      <w:tr w:rsidR="00151D9B" w:rsidRPr="00AB1385" w:rsidTr="003D0D9E">
        <w:tc>
          <w:tcPr>
            <w:tcW w:w="851" w:type="dxa"/>
            <w:tcBorders>
              <w:top w:val="single" w:sz="4" w:space="0" w:color="auto"/>
              <w:left w:val="single" w:sz="4" w:space="0" w:color="auto"/>
              <w:bottom w:val="single" w:sz="4" w:space="0" w:color="auto"/>
              <w:right w:val="single" w:sz="4" w:space="0" w:color="auto"/>
            </w:tcBorders>
            <w:hideMark/>
          </w:tcPr>
          <w:p w:rsidR="00151D9B" w:rsidRPr="00AB1385" w:rsidRDefault="00151D9B" w:rsidP="00151D9B">
            <w:pPr>
              <w:jc w:val="center"/>
              <w:rPr>
                <w:rFonts w:ascii="Times New Roman" w:hAnsi="Times New Roman" w:cs="Times New Roman"/>
                <w:b/>
                <w:sz w:val="21"/>
                <w:szCs w:val="21"/>
              </w:rPr>
            </w:pPr>
            <w:r w:rsidRPr="00AB1385">
              <w:rPr>
                <w:rFonts w:ascii="Times New Roman" w:hAnsi="Times New Roman" w:cs="Times New Roman"/>
                <w:b/>
                <w:sz w:val="21"/>
                <w:szCs w:val="21"/>
              </w:rPr>
              <w:t>1</w:t>
            </w:r>
          </w:p>
        </w:tc>
        <w:tc>
          <w:tcPr>
            <w:tcW w:w="9531" w:type="dxa"/>
            <w:gridSpan w:val="2"/>
            <w:tcBorders>
              <w:top w:val="single" w:sz="4" w:space="0" w:color="auto"/>
              <w:left w:val="single" w:sz="4" w:space="0" w:color="auto"/>
              <w:bottom w:val="single" w:sz="4" w:space="0" w:color="auto"/>
              <w:right w:val="single" w:sz="4" w:space="0" w:color="auto"/>
            </w:tcBorders>
          </w:tcPr>
          <w:p w:rsidR="00151D9B" w:rsidRPr="00AB1385" w:rsidRDefault="00BA3E58" w:rsidP="007C3763">
            <w:pPr>
              <w:rPr>
                <w:rFonts w:ascii="Times New Roman" w:hAnsi="Times New Roman" w:cs="Times New Roman"/>
                <w:b/>
                <w:sz w:val="21"/>
                <w:szCs w:val="21"/>
              </w:rPr>
            </w:pPr>
            <w:r w:rsidRPr="00AB1385">
              <w:rPr>
                <w:rFonts w:ascii="Roboto" w:hAnsi="Roboto" w:cs="Segoe UI"/>
                <w:b/>
                <w:color w:val="292B2C"/>
                <w:sz w:val="21"/>
                <w:szCs w:val="21"/>
              </w:rPr>
              <w:t>Відомості про заявника вимоги - власника домінуючого контрольного пакета акцій</w:t>
            </w:r>
            <w:r w:rsidRPr="00AB1385">
              <w:rPr>
                <w:rFonts w:ascii="Roboto" w:hAnsi="Roboto" w:cs="Segoe UI"/>
                <w:color w:val="292B2C"/>
                <w:sz w:val="21"/>
                <w:szCs w:val="21"/>
              </w:rPr>
              <w:t xml:space="preserve"> (заявника вимоги, який є прямо або опосередковано з урахуванням кількості акцій, що належать йому або його афілійованим особам, власником домінуючого контрольного пакета акцій станом на дату набрання чинності Законом України від 23 березня 2017 року </w:t>
            </w:r>
            <w:hyperlink r:id="rId11" w:tgtFrame="_blank" w:history="1">
              <w:r w:rsidRPr="00AB1385">
                <w:rPr>
                  <w:rFonts w:ascii="Roboto" w:hAnsi="Roboto" w:cs="Segoe UI"/>
                  <w:color w:val="0275D8"/>
                  <w:sz w:val="21"/>
                  <w:szCs w:val="21"/>
                  <w:u w:val="single"/>
                </w:rPr>
                <w:t>№ 1983-VIII</w:t>
              </w:r>
            </w:hyperlink>
            <w:r w:rsidRPr="00AB1385">
              <w:rPr>
                <w:rFonts w:ascii="Roboto" w:hAnsi="Roboto" w:cs="Segoe UI"/>
                <w:color w:val="292B2C"/>
                <w:sz w:val="21"/>
                <w:szCs w:val="21"/>
              </w:rPr>
              <w:t xml:space="preserve"> «Про внесення змін до деяких законодавчих актів України щодо підвищення рівня корпоративного управління в акціонерних товариствах» та реалізує права, передбачені </w:t>
            </w:r>
            <w:hyperlink r:id="rId12" w:anchor="n1454" w:tgtFrame="_blank" w:history="1">
              <w:r w:rsidRPr="00AB1385">
                <w:rPr>
                  <w:rFonts w:ascii="Roboto" w:hAnsi="Roboto" w:cs="Segoe UI"/>
                  <w:color w:val="0275D8"/>
                  <w:sz w:val="21"/>
                  <w:szCs w:val="21"/>
                  <w:u w:val="single"/>
                </w:rPr>
                <w:t>статтею 65</w:t>
              </w:r>
            </w:hyperlink>
            <w:hyperlink r:id="rId13" w:anchor="n1454" w:tgtFrame="_blank" w:history="1">
              <w:r w:rsidRPr="00AB1385">
                <w:rPr>
                  <w:rFonts w:ascii="Roboto" w:hAnsi="Roboto" w:cs="Segoe UI"/>
                  <w:color w:val="0275D8"/>
                  <w:sz w:val="21"/>
                  <w:szCs w:val="21"/>
                  <w:u w:val="single"/>
                </w:rPr>
                <w:t>-2</w:t>
              </w:r>
            </w:hyperlink>
            <w:r w:rsidRPr="00AB1385">
              <w:rPr>
                <w:rFonts w:ascii="Roboto" w:hAnsi="Roboto" w:cs="Segoe UI"/>
                <w:color w:val="292B2C"/>
                <w:sz w:val="21"/>
                <w:szCs w:val="21"/>
              </w:rPr>
              <w:t xml:space="preserve"> Закону України «Про акціонерні товариства»)</w:t>
            </w:r>
            <w:r w:rsidRPr="00AB1385">
              <w:rPr>
                <w:rFonts w:ascii="Times New Roman" w:hAnsi="Times New Roman" w:cs="Times New Roman"/>
                <w:b/>
                <w:sz w:val="21"/>
                <w:szCs w:val="21"/>
              </w:rPr>
              <w:t xml:space="preserve">  </w:t>
            </w:r>
            <w:r w:rsidR="00425A3E" w:rsidRPr="00AB1385">
              <w:rPr>
                <w:rFonts w:ascii="Times New Roman" w:hAnsi="Times New Roman" w:cs="Times New Roman"/>
                <w:b/>
                <w:sz w:val="21"/>
                <w:szCs w:val="21"/>
              </w:rPr>
              <w:t>(далі – "Заявник вимоги")</w:t>
            </w:r>
            <w:r w:rsidR="00151D9B" w:rsidRPr="00AB1385">
              <w:rPr>
                <w:rFonts w:ascii="Times New Roman" w:hAnsi="Times New Roman" w:cs="Times New Roman"/>
                <w:b/>
                <w:sz w:val="21"/>
                <w:szCs w:val="21"/>
              </w:rPr>
              <w:t>:</w:t>
            </w:r>
          </w:p>
        </w:tc>
      </w:tr>
      <w:tr w:rsidR="003D0D9E" w:rsidRPr="00AB1385" w:rsidTr="003D0D9E">
        <w:tc>
          <w:tcPr>
            <w:tcW w:w="851" w:type="dxa"/>
            <w:vMerge w:val="restart"/>
            <w:tcBorders>
              <w:top w:val="single" w:sz="4" w:space="0" w:color="auto"/>
              <w:left w:val="single" w:sz="4" w:space="0" w:color="auto"/>
              <w:right w:val="single" w:sz="4" w:space="0" w:color="auto"/>
            </w:tcBorders>
          </w:tcPr>
          <w:p w:rsidR="003D0D9E" w:rsidRPr="00AB1385" w:rsidRDefault="003D0D9E" w:rsidP="00F72738">
            <w:pPr>
              <w:ind w:firstLine="180"/>
              <w:jc w:val="center"/>
              <w:rPr>
                <w:rFonts w:ascii="Times New Roman" w:hAnsi="Times New Roman" w:cs="Times New Roman"/>
                <w:sz w:val="21"/>
                <w:szCs w:val="21"/>
              </w:rPr>
            </w:pPr>
            <w:r w:rsidRPr="00AB1385">
              <w:rPr>
                <w:rFonts w:ascii="Times New Roman" w:hAnsi="Times New Roman" w:cs="Times New Roman"/>
                <w:sz w:val="21"/>
                <w:szCs w:val="21"/>
              </w:rPr>
              <w:t>1.1.</w:t>
            </w:r>
          </w:p>
        </w:tc>
        <w:tc>
          <w:tcPr>
            <w:tcW w:w="2920" w:type="dxa"/>
            <w:vMerge w:val="restart"/>
            <w:tcBorders>
              <w:top w:val="single" w:sz="4" w:space="0" w:color="auto"/>
              <w:left w:val="single" w:sz="4" w:space="0" w:color="auto"/>
              <w:right w:val="single" w:sz="4" w:space="0" w:color="auto"/>
            </w:tcBorders>
          </w:tcPr>
          <w:p w:rsidR="003D0D9E" w:rsidRPr="00AB1385" w:rsidRDefault="003D0D9E" w:rsidP="00151D9B">
            <w:pPr>
              <w:rPr>
                <w:rFonts w:ascii="Times New Roman" w:hAnsi="Times New Roman" w:cs="Times New Roman"/>
                <w:sz w:val="21"/>
                <w:szCs w:val="21"/>
              </w:rPr>
            </w:pPr>
            <w:r w:rsidRPr="00AB1385">
              <w:rPr>
                <w:rFonts w:ascii="Times New Roman" w:hAnsi="Times New Roman" w:cs="Times New Roman"/>
                <w:sz w:val="21"/>
                <w:szCs w:val="21"/>
              </w:rPr>
              <w:t xml:space="preserve">Повне найменування юридичної особи/ПІБ фізичної особи,  місцезнаходження, ідентифікаційний код </w:t>
            </w:r>
          </w:p>
          <w:p w:rsidR="003D0D9E" w:rsidRPr="00AB1385" w:rsidRDefault="003D0D9E" w:rsidP="00BA3E58">
            <w:pPr>
              <w:rPr>
                <w:rFonts w:ascii="Times New Roman" w:hAnsi="Times New Roman" w:cs="Times New Roman"/>
                <w:sz w:val="21"/>
                <w:szCs w:val="21"/>
              </w:rPr>
            </w:pPr>
            <w:r w:rsidRPr="00AB1385">
              <w:rPr>
                <w:rFonts w:ascii="Times New Roman" w:hAnsi="Times New Roman" w:cs="Times New Roman"/>
                <w:sz w:val="21"/>
                <w:szCs w:val="21"/>
              </w:rPr>
              <w:t>(</w:t>
            </w:r>
            <w:r w:rsidRPr="00AB1385">
              <w:rPr>
                <w:rFonts w:ascii="Times New Roman" w:hAnsi="Times New Roman" w:cs="Times New Roman"/>
                <w:b/>
                <w:sz w:val="21"/>
                <w:szCs w:val="21"/>
              </w:rPr>
              <w:t>Заявник вимоги</w:t>
            </w:r>
            <w:r w:rsidRPr="00AB1385">
              <w:rPr>
                <w:rFonts w:ascii="Times New Roman" w:hAnsi="Times New Roman" w:cs="Times New Roman"/>
                <w:sz w:val="21"/>
                <w:szCs w:val="21"/>
              </w:rPr>
              <w:t>)</w:t>
            </w:r>
          </w:p>
        </w:tc>
        <w:tc>
          <w:tcPr>
            <w:tcW w:w="6611" w:type="dxa"/>
            <w:tcBorders>
              <w:top w:val="nil"/>
              <w:left w:val="single" w:sz="4" w:space="0" w:color="auto"/>
              <w:bottom w:val="nil"/>
              <w:right w:val="single" w:sz="4" w:space="0" w:color="auto"/>
            </w:tcBorders>
          </w:tcPr>
          <w:p w:rsidR="003D0D9E" w:rsidRPr="00AB1385" w:rsidRDefault="00F909AD" w:rsidP="00DB6BB3">
            <w:pPr>
              <w:ind w:right="80"/>
              <w:jc w:val="both"/>
              <w:rPr>
                <w:rFonts w:ascii="Times New Roman" w:hAnsi="Times New Roman" w:cs="Times New Roman"/>
                <w:b/>
                <w:i/>
                <w:caps/>
                <w:color w:val="000000" w:themeColor="text1"/>
                <w:sz w:val="21"/>
                <w:szCs w:val="21"/>
              </w:rPr>
            </w:pPr>
            <w:r w:rsidRPr="00AB1385">
              <w:rPr>
                <w:rFonts w:ascii="Times New Roman" w:hAnsi="Times New Roman" w:cs="Times New Roman"/>
                <w:b/>
                <w:i/>
                <w:caps/>
                <w:color w:val="000000" w:themeColor="text1"/>
                <w:sz w:val="21"/>
                <w:szCs w:val="21"/>
              </w:rPr>
              <w:t>Шалімов Володимир Ілліч,</w:t>
            </w:r>
          </w:p>
        </w:tc>
      </w:tr>
      <w:tr w:rsidR="003D0D9E" w:rsidRPr="00AB1385" w:rsidTr="003D0D9E">
        <w:tc>
          <w:tcPr>
            <w:tcW w:w="851" w:type="dxa"/>
            <w:vMerge/>
            <w:tcBorders>
              <w:left w:val="single" w:sz="4" w:space="0" w:color="auto"/>
              <w:right w:val="single" w:sz="4" w:space="0" w:color="auto"/>
            </w:tcBorders>
          </w:tcPr>
          <w:p w:rsidR="003D0D9E" w:rsidRPr="00AB1385" w:rsidRDefault="003D0D9E" w:rsidP="00151D9B">
            <w:pPr>
              <w:ind w:firstLine="180"/>
              <w:jc w:val="center"/>
              <w:rPr>
                <w:rFonts w:ascii="Times New Roman" w:hAnsi="Times New Roman" w:cs="Times New Roman"/>
                <w:sz w:val="21"/>
                <w:szCs w:val="21"/>
              </w:rPr>
            </w:pPr>
          </w:p>
        </w:tc>
        <w:tc>
          <w:tcPr>
            <w:tcW w:w="2920" w:type="dxa"/>
            <w:vMerge/>
            <w:tcBorders>
              <w:left w:val="single" w:sz="4" w:space="0" w:color="auto"/>
              <w:right w:val="single" w:sz="4" w:space="0" w:color="auto"/>
            </w:tcBorders>
          </w:tcPr>
          <w:p w:rsidR="003D0D9E" w:rsidRPr="00AB1385" w:rsidRDefault="003D0D9E" w:rsidP="00151D9B">
            <w:pPr>
              <w:rPr>
                <w:rFonts w:ascii="Times New Roman" w:hAnsi="Times New Roman" w:cs="Times New Roman"/>
                <w:sz w:val="21"/>
                <w:szCs w:val="21"/>
              </w:rPr>
            </w:pPr>
          </w:p>
        </w:tc>
        <w:tc>
          <w:tcPr>
            <w:tcW w:w="6611" w:type="dxa"/>
            <w:tcBorders>
              <w:top w:val="nil"/>
              <w:left w:val="single" w:sz="4" w:space="0" w:color="auto"/>
              <w:bottom w:val="nil"/>
              <w:right w:val="single" w:sz="4" w:space="0" w:color="auto"/>
            </w:tcBorders>
          </w:tcPr>
          <w:p w:rsidR="003D0D9E" w:rsidRPr="00AB1385" w:rsidRDefault="003D0D9E" w:rsidP="00F909AD">
            <w:pPr>
              <w:ind w:right="80"/>
              <w:jc w:val="both"/>
              <w:rPr>
                <w:rFonts w:ascii="Times New Roman" w:hAnsi="Times New Roman" w:cs="Times New Roman"/>
                <w:caps/>
                <w:color w:val="000000" w:themeColor="text1"/>
                <w:sz w:val="21"/>
                <w:szCs w:val="21"/>
              </w:rPr>
            </w:pPr>
            <w:r w:rsidRPr="00AB1385">
              <w:rPr>
                <w:rFonts w:ascii="Times New Roman" w:hAnsi="Times New Roman" w:cs="Times New Roman"/>
                <w:i/>
                <w:color w:val="000000" w:themeColor="text1"/>
                <w:sz w:val="21"/>
                <w:szCs w:val="21"/>
              </w:rPr>
              <w:t>Реєстрацій номер облікової картки платника податків України</w:t>
            </w:r>
            <w:r w:rsidR="00F909AD" w:rsidRPr="00AB1385">
              <w:rPr>
                <w:rFonts w:ascii="Times New Roman" w:hAnsi="Times New Roman" w:cs="Times New Roman"/>
                <w:i/>
                <w:color w:val="000000" w:themeColor="text1"/>
                <w:sz w:val="21"/>
                <w:szCs w:val="21"/>
              </w:rPr>
              <w:t xml:space="preserve"> </w:t>
            </w:r>
            <w:r w:rsidR="00F909AD" w:rsidRPr="00AB1385">
              <w:rPr>
                <w:rFonts w:ascii="Times New Roman" w:hAnsi="Times New Roman" w:cs="Times New Roman"/>
                <w:b/>
                <w:i/>
                <w:color w:val="000000" w:themeColor="text1"/>
                <w:sz w:val="21"/>
                <w:szCs w:val="21"/>
              </w:rPr>
              <w:t>2172209150</w:t>
            </w:r>
            <w:r w:rsidR="00344457" w:rsidRPr="00AB1385">
              <w:rPr>
                <w:rFonts w:ascii="Times New Roman" w:hAnsi="Times New Roman" w:cs="Times New Roman"/>
                <w:b/>
                <w:i/>
                <w:color w:val="000000" w:themeColor="text1"/>
                <w:sz w:val="21"/>
                <w:szCs w:val="21"/>
              </w:rPr>
              <w:t xml:space="preserve"> </w:t>
            </w:r>
          </w:p>
        </w:tc>
      </w:tr>
      <w:tr w:rsidR="003D0D9E" w:rsidRPr="00AB1385" w:rsidTr="003D0D9E">
        <w:trPr>
          <w:trHeight w:val="159"/>
        </w:trPr>
        <w:tc>
          <w:tcPr>
            <w:tcW w:w="851" w:type="dxa"/>
            <w:vMerge/>
            <w:tcBorders>
              <w:left w:val="single" w:sz="4" w:space="0" w:color="auto"/>
              <w:bottom w:val="nil"/>
              <w:right w:val="single" w:sz="4" w:space="0" w:color="auto"/>
            </w:tcBorders>
          </w:tcPr>
          <w:p w:rsidR="003D0D9E" w:rsidRPr="00AB1385" w:rsidRDefault="003D0D9E" w:rsidP="00151D9B">
            <w:pPr>
              <w:ind w:firstLine="180"/>
              <w:jc w:val="center"/>
              <w:rPr>
                <w:rFonts w:ascii="Times New Roman" w:hAnsi="Times New Roman" w:cs="Times New Roman"/>
                <w:sz w:val="21"/>
                <w:szCs w:val="21"/>
              </w:rPr>
            </w:pPr>
          </w:p>
        </w:tc>
        <w:tc>
          <w:tcPr>
            <w:tcW w:w="2920" w:type="dxa"/>
            <w:vMerge/>
            <w:tcBorders>
              <w:left w:val="single" w:sz="4" w:space="0" w:color="auto"/>
              <w:bottom w:val="nil"/>
              <w:right w:val="single" w:sz="4" w:space="0" w:color="auto"/>
            </w:tcBorders>
          </w:tcPr>
          <w:p w:rsidR="003D0D9E" w:rsidRPr="00AB1385" w:rsidRDefault="003D0D9E" w:rsidP="00151D9B">
            <w:pPr>
              <w:rPr>
                <w:rFonts w:ascii="Times New Roman" w:hAnsi="Times New Roman" w:cs="Times New Roman"/>
                <w:sz w:val="21"/>
                <w:szCs w:val="21"/>
              </w:rPr>
            </w:pPr>
          </w:p>
        </w:tc>
        <w:tc>
          <w:tcPr>
            <w:tcW w:w="6611" w:type="dxa"/>
            <w:tcBorders>
              <w:top w:val="nil"/>
              <w:left w:val="single" w:sz="4" w:space="0" w:color="auto"/>
              <w:bottom w:val="nil"/>
              <w:right w:val="single" w:sz="4" w:space="0" w:color="auto"/>
            </w:tcBorders>
          </w:tcPr>
          <w:p w:rsidR="003D0D9E" w:rsidRPr="00AB1385" w:rsidRDefault="003D0D9E" w:rsidP="00F909AD">
            <w:pPr>
              <w:ind w:right="80"/>
              <w:jc w:val="both"/>
              <w:rPr>
                <w:rFonts w:ascii="Times New Roman" w:hAnsi="Times New Roman" w:cs="Times New Roman"/>
                <w:caps/>
                <w:color w:val="BFBFBF" w:themeColor="background1" w:themeShade="BF"/>
                <w:sz w:val="21"/>
                <w:szCs w:val="21"/>
              </w:rPr>
            </w:pPr>
            <w:r w:rsidRPr="00AB1385">
              <w:rPr>
                <w:rFonts w:ascii="Times New Roman" w:hAnsi="Times New Roman" w:cs="Times New Roman"/>
                <w:i/>
                <w:color w:val="000000" w:themeColor="text1"/>
                <w:sz w:val="21"/>
                <w:szCs w:val="21"/>
              </w:rPr>
              <w:t>місцезнаходження:</w:t>
            </w:r>
            <w:r w:rsidR="00F909AD" w:rsidRPr="00AB1385">
              <w:rPr>
                <w:rFonts w:ascii="Times New Roman" w:hAnsi="Times New Roman" w:cs="Times New Roman"/>
                <w:i/>
                <w:color w:val="BFBFBF" w:themeColor="background1" w:themeShade="BF"/>
                <w:sz w:val="21"/>
                <w:szCs w:val="21"/>
              </w:rPr>
              <w:t xml:space="preserve"> </w:t>
            </w:r>
            <w:r w:rsidR="00F909AD" w:rsidRPr="00AB1385">
              <w:rPr>
                <w:rFonts w:ascii="Times New Roman" w:hAnsi="Times New Roman" w:cs="Times New Roman"/>
                <w:i/>
                <w:color w:val="000000" w:themeColor="text1"/>
                <w:sz w:val="21"/>
                <w:szCs w:val="21"/>
              </w:rPr>
              <w:t>вулиця Дружби</w:t>
            </w:r>
            <w:r w:rsidRPr="00AB1385">
              <w:rPr>
                <w:rFonts w:ascii="Times New Roman" w:hAnsi="Times New Roman" w:cs="Times New Roman"/>
                <w:i/>
                <w:color w:val="000000" w:themeColor="text1"/>
                <w:sz w:val="21"/>
                <w:szCs w:val="21"/>
              </w:rPr>
              <w:t xml:space="preserve">, будинок </w:t>
            </w:r>
            <w:r w:rsidR="00F909AD" w:rsidRPr="00AB1385">
              <w:rPr>
                <w:rFonts w:ascii="Times New Roman" w:hAnsi="Times New Roman" w:cs="Times New Roman"/>
                <w:i/>
                <w:color w:val="000000" w:themeColor="text1"/>
                <w:sz w:val="21"/>
                <w:szCs w:val="21"/>
              </w:rPr>
              <w:t>58, місто Бориспіль, Київська область</w:t>
            </w:r>
            <w:r w:rsidRPr="00AB1385">
              <w:rPr>
                <w:rFonts w:ascii="Times New Roman" w:hAnsi="Times New Roman" w:cs="Times New Roman"/>
                <w:i/>
                <w:color w:val="000000" w:themeColor="text1"/>
                <w:sz w:val="21"/>
                <w:szCs w:val="21"/>
              </w:rPr>
              <w:t>, Україна, Індекс</w:t>
            </w:r>
            <w:r w:rsidR="0018186A" w:rsidRPr="00AB1385">
              <w:rPr>
                <w:rFonts w:ascii="Times New Roman" w:hAnsi="Times New Roman" w:cs="Times New Roman"/>
                <w:i/>
                <w:color w:val="000000" w:themeColor="text1"/>
                <w:sz w:val="21"/>
                <w:szCs w:val="21"/>
              </w:rPr>
              <w:t xml:space="preserve"> </w:t>
            </w:r>
            <w:r w:rsidR="00F909AD" w:rsidRPr="00AB1385">
              <w:rPr>
                <w:rFonts w:ascii="Times New Roman" w:hAnsi="Times New Roman" w:cs="Times New Roman"/>
                <w:i/>
                <w:color w:val="000000" w:themeColor="text1"/>
                <w:sz w:val="21"/>
                <w:szCs w:val="21"/>
              </w:rPr>
              <w:t>08302</w:t>
            </w:r>
          </w:p>
        </w:tc>
      </w:tr>
      <w:tr w:rsidR="003D0D9E" w:rsidRPr="00AB1385" w:rsidTr="003D0D9E">
        <w:tc>
          <w:tcPr>
            <w:tcW w:w="851" w:type="dxa"/>
            <w:vMerge w:val="restart"/>
            <w:tcBorders>
              <w:top w:val="single" w:sz="4" w:space="0" w:color="auto"/>
              <w:left w:val="single" w:sz="4" w:space="0" w:color="auto"/>
              <w:right w:val="single" w:sz="4" w:space="0" w:color="auto"/>
            </w:tcBorders>
            <w:hideMark/>
          </w:tcPr>
          <w:p w:rsidR="003D0D9E" w:rsidRPr="00AB1385" w:rsidRDefault="003D0D9E" w:rsidP="00151D9B">
            <w:pPr>
              <w:ind w:firstLine="180"/>
              <w:jc w:val="center"/>
              <w:rPr>
                <w:rFonts w:ascii="Times New Roman" w:hAnsi="Times New Roman" w:cs="Times New Roman"/>
                <w:sz w:val="21"/>
                <w:szCs w:val="21"/>
              </w:rPr>
            </w:pPr>
          </w:p>
        </w:tc>
        <w:tc>
          <w:tcPr>
            <w:tcW w:w="2920" w:type="dxa"/>
            <w:vMerge w:val="restart"/>
            <w:tcBorders>
              <w:top w:val="single" w:sz="4" w:space="0" w:color="auto"/>
              <w:left w:val="single" w:sz="4" w:space="0" w:color="auto"/>
              <w:right w:val="single" w:sz="4" w:space="0" w:color="auto"/>
            </w:tcBorders>
          </w:tcPr>
          <w:p w:rsidR="003D0D9E" w:rsidRPr="00AB1385" w:rsidRDefault="003D0D9E" w:rsidP="00151D9B">
            <w:pPr>
              <w:rPr>
                <w:rFonts w:ascii="Times New Roman" w:hAnsi="Times New Roman" w:cs="Times New Roman"/>
                <w:sz w:val="21"/>
                <w:szCs w:val="21"/>
              </w:rPr>
            </w:pPr>
            <w:r w:rsidRPr="00AB1385">
              <w:rPr>
                <w:rFonts w:ascii="Times New Roman" w:hAnsi="Times New Roman" w:cs="Times New Roman"/>
                <w:sz w:val="21"/>
                <w:szCs w:val="21"/>
              </w:rPr>
              <w:t>кількість акцій товариства, що належать (прямо та опосередковано) особі після набуття домінуючого контрольного пакета акцій товариства та розмір її частки в статутному капіталі товариства</w:t>
            </w:r>
          </w:p>
        </w:tc>
        <w:tc>
          <w:tcPr>
            <w:tcW w:w="6611" w:type="dxa"/>
            <w:tcBorders>
              <w:top w:val="single" w:sz="4" w:space="0" w:color="auto"/>
              <w:left w:val="single" w:sz="4" w:space="0" w:color="auto"/>
              <w:bottom w:val="nil"/>
              <w:right w:val="single" w:sz="4" w:space="0" w:color="auto"/>
            </w:tcBorders>
          </w:tcPr>
          <w:p w:rsidR="003D0D9E" w:rsidRPr="00AB1385" w:rsidRDefault="003D0D9E" w:rsidP="00DE522C">
            <w:pPr>
              <w:ind w:right="80"/>
              <w:jc w:val="both"/>
              <w:rPr>
                <w:rFonts w:ascii="Times New Roman" w:hAnsi="Times New Roman" w:cs="Times New Roman"/>
                <w:i/>
                <w:sz w:val="21"/>
                <w:szCs w:val="21"/>
              </w:rPr>
            </w:pPr>
            <w:r w:rsidRPr="00AB1385">
              <w:rPr>
                <w:rFonts w:ascii="Times New Roman" w:hAnsi="Times New Roman" w:cs="Times New Roman"/>
                <w:i/>
                <w:sz w:val="21"/>
                <w:szCs w:val="21"/>
              </w:rPr>
              <w:t xml:space="preserve">Пряме володіння – </w:t>
            </w:r>
            <w:r w:rsidR="0018186A" w:rsidRPr="00AB1385">
              <w:rPr>
                <w:rFonts w:ascii="Times New Roman" w:hAnsi="Times New Roman" w:cs="Times New Roman"/>
                <w:i/>
                <w:color w:val="000000" w:themeColor="text1"/>
                <w:sz w:val="21"/>
                <w:szCs w:val="21"/>
              </w:rPr>
              <w:t>1793</w:t>
            </w:r>
            <w:r w:rsidRPr="00AB1385">
              <w:rPr>
                <w:rFonts w:ascii="Times New Roman" w:hAnsi="Times New Roman" w:cs="Times New Roman"/>
                <w:i/>
                <w:color w:val="000000" w:themeColor="text1"/>
                <w:sz w:val="21"/>
                <w:szCs w:val="21"/>
              </w:rPr>
              <w:t xml:space="preserve"> шт. (</w:t>
            </w:r>
            <w:r w:rsidR="0018186A" w:rsidRPr="00AB1385">
              <w:rPr>
                <w:rFonts w:ascii="Times New Roman" w:hAnsi="Times New Roman" w:cs="Times New Roman"/>
                <w:i/>
                <w:color w:val="000000" w:themeColor="text1"/>
                <w:sz w:val="21"/>
                <w:szCs w:val="21"/>
              </w:rPr>
              <w:t>83,163265</w:t>
            </w:r>
            <w:r w:rsidRPr="00AB1385">
              <w:rPr>
                <w:rFonts w:ascii="Times New Roman" w:hAnsi="Times New Roman" w:cs="Times New Roman"/>
                <w:i/>
                <w:sz w:val="21"/>
                <w:szCs w:val="21"/>
              </w:rPr>
              <w:t>%</w:t>
            </w:r>
            <w:r w:rsidRPr="00AB1385">
              <w:rPr>
                <w:rFonts w:ascii="Times New Roman" w:hAnsi="Times New Roman" w:cs="Times New Roman"/>
                <w:i/>
                <w:color w:val="BFBFBF" w:themeColor="background1" w:themeShade="BF"/>
                <w:sz w:val="21"/>
                <w:szCs w:val="21"/>
              </w:rPr>
              <w:t>)</w:t>
            </w:r>
          </w:p>
          <w:p w:rsidR="003D0D9E" w:rsidRPr="00AB1385" w:rsidRDefault="003D0D9E" w:rsidP="00C437FE">
            <w:pPr>
              <w:ind w:right="80"/>
              <w:jc w:val="both"/>
              <w:rPr>
                <w:rFonts w:ascii="Times New Roman" w:hAnsi="Times New Roman" w:cs="Times New Roman"/>
                <w:i/>
                <w:sz w:val="21"/>
                <w:szCs w:val="21"/>
              </w:rPr>
            </w:pPr>
          </w:p>
        </w:tc>
      </w:tr>
      <w:tr w:rsidR="003D0D9E" w:rsidRPr="00AB1385" w:rsidTr="003D0D9E">
        <w:tc>
          <w:tcPr>
            <w:tcW w:w="851" w:type="dxa"/>
            <w:vMerge/>
            <w:tcBorders>
              <w:left w:val="single" w:sz="4" w:space="0" w:color="auto"/>
              <w:bottom w:val="single" w:sz="4" w:space="0" w:color="auto"/>
              <w:right w:val="single" w:sz="4" w:space="0" w:color="auto"/>
            </w:tcBorders>
          </w:tcPr>
          <w:p w:rsidR="003D0D9E" w:rsidRPr="00AB1385" w:rsidRDefault="003D0D9E" w:rsidP="00151D9B">
            <w:pPr>
              <w:ind w:firstLine="180"/>
              <w:jc w:val="center"/>
              <w:rPr>
                <w:rFonts w:ascii="Times New Roman" w:hAnsi="Times New Roman" w:cs="Times New Roman"/>
                <w:sz w:val="21"/>
                <w:szCs w:val="21"/>
              </w:rPr>
            </w:pPr>
          </w:p>
        </w:tc>
        <w:tc>
          <w:tcPr>
            <w:tcW w:w="2920" w:type="dxa"/>
            <w:vMerge/>
            <w:tcBorders>
              <w:left w:val="single" w:sz="4" w:space="0" w:color="auto"/>
              <w:bottom w:val="single" w:sz="4" w:space="0" w:color="auto"/>
              <w:right w:val="single" w:sz="4" w:space="0" w:color="auto"/>
            </w:tcBorders>
          </w:tcPr>
          <w:p w:rsidR="003D0D9E" w:rsidRPr="00AB1385" w:rsidRDefault="003D0D9E" w:rsidP="00151D9B">
            <w:pPr>
              <w:rPr>
                <w:rFonts w:ascii="Times New Roman" w:hAnsi="Times New Roman" w:cs="Times New Roman"/>
                <w:sz w:val="21"/>
                <w:szCs w:val="21"/>
              </w:rPr>
            </w:pPr>
          </w:p>
        </w:tc>
        <w:tc>
          <w:tcPr>
            <w:tcW w:w="6611" w:type="dxa"/>
            <w:tcBorders>
              <w:top w:val="nil"/>
              <w:left w:val="single" w:sz="4" w:space="0" w:color="auto"/>
              <w:bottom w:val="single" w:sz="4" w:space="0" w:color="auto"/>
              <w:right w:val="single" w:sz="4" w:space="0" w:color="auto"/>
            </w:tcBorders>
          </w:tcPr>
          <w:p w:rsidR="003D0D9E" w:rsidRPr="00AB1385" w:rsidRDefault="003D0D9E" w:rsidP="00DE522C">
            <w:pPr>
              <w:ind w:right="80"/>
              <w:jc w:val="both"/>
              <w:rPr>
                <w:rFonts w:ascii="Times New Roman" w:hAnsi="Times New Roman" w:cs="Times New Roman"/>
                <w:i/>
                <w:sz w:val="21"/>
                <w:szCs w:val="21"/>
              </w:rPr>
            </w:pPr>
            <w:r w:rsidRPr="00AB1385">
              <w:rPr>
                <w:rFonts w:ascii="Times New Roman" w:hAnsi="Times New Roman" w:cs="Times New Roman"/>
                <w:i/>
                <w:sz w:val="21"/>
                <w:szCs w:val="21"/>
              </w:rPr>
              <w:t xml:space="preserve">Опосередковане володіння включно з афілійованими особами – </w:t>
            </w:r>
            <w:r w:rsidR="0018186A" w:rsidRPr="00AB1385">
              <w:rPr>
                <w:rFonts w:ascii="Times New Roman" w:hAnsi="Times New Roman" w:cs="Times New Roman"/>
                <w:i/>
                <w:color w:val="000000" w:themeColor="text1"/>
                <w:sz w:val="21"/>
                <w:szCs w:val="21"/>
              </w:rPr>
              <w:t>2051</w:t>
            </w:r>
            <w:r w:rsidRPr="00AB1385">
              <w:rPr>
                <w:rFonts w:ascii="Times New Roman" w:hAnsi="Times New Roman" w:cs="Times New Roman"/>
                <w:i/>
                <w:color w:val="000000" w:themeColor="text1"/>
                <w:sz w:val="21"/>
                <w:szCs w:val="21"/>
              </w:rPr>
              <w:t xml:space="preserve"> шт. (</w:t>
            </w:r>
            <w:r w:rsidR="0018186A" w:rsidRPr="00AB1385">
              <w:rPr>
                <w:rFonts w:ascii="Times New Roman" w:hAnsi="Times New Roman" w:cs="Times New Roman"/>
                <w:i/>
                <w:color w:val="000000" w:themeColor="text1"/>
                <w:sz w:val="21"/>
                <w:szCs w:val="21"/>
              </w:rPr>
              <w:t>95,129869</w:t>
            </w:r>
            <w:r w:rsidRPr="00AB1385">
              <w:rPr>
                <w:rFonts w:ascii="Times New Roman" w:hAnsi="Times New Roman" w:cs="Times New Roman"/>
                <w:i/>
                <w:color w:val="000000" w:themeColor="text1"/>
                <w:sz w:val="21"/>
                <w:szCs w:val="21"/>
              </w:rPr>
              <w:t>%)</w:t>
            </w:r>
          </w:p>
        </w:tc>
      </w:tr>
      <w:tr w:rsidR="00151D9B" w:rsidRPr="00AB1385" w:rsidTr="003D0D9E">
        <w:tc>
          <w:tcPr>
            <w:tcW w:w="851" w:type="dxa"/>
            <w:tcBorders>
              <w:top w:val="single" w:sz="4" w:space="0" w:color="auto"/>
              <w:left w:val="single" w:sz="4" w:space="0" w:color="auto"/>
              <w:bottom w:val="single" w:sz="4" w:space="0" w:color="auto"/>
              <w:right w:val="single" w:sz="4" w:space="0" w:color="auto"/>
            </w:tcBorders>
            <w:hideMark/>
          </w:tcPr>
          <w:p w:rsidR="00151D9B" w:rsidRPr="00AB1385" w:rsidRDefault="00151D9B" w:rsidP="00151D9B">
            <w:pPr>
              <w:ind w:firstLine="180"/>
              <w:jc w:val="center"/>
              <w:rPr>
                <w:rFonts w:ascii="Times New Roman" w:hAnsi="Times New Roman" w:cs="Times New Roman"/>
                <w:sz w:val="21"/>
                <w:szCs w:val="21"/>
              </w:rPr>
            </w:pPr>
          </w:p>
        </w:tc>
        <w:tc>
          <w:tcPr>
            <w:tcW w:w="2920" w:type="dxa"/>
            <w:tcBorders>
              <w:top w:val="single" w:sz="4" w:space="0" w:color="auto"/>
              <w:left w:val="single" w:sz="4" w:space="0" w:color="auto"/>
              <w:bottom w:val="single" w:sz="4" w:space="0" w:color="auto"/>
              <w:right w:val="single" w:sz="4" w:space="0" w:color="auto"/>
            </w:tcBorders>
            <w:hideMark/>
          </w:tcPr>
          <w:p w:rsidR="008E0285" w:rsidRPr="00AB1385" w:rsidRDefault="005B1E87" w:rsidP="008E0285">
            <w:pPr>
              <w:rPr>
                <w:rFonts w:ascii="Times New Roman" w:hAnsi="Times New Roman" w:cs="Times New Roman"/>
                <w:sz w:val="21"/>
                <w:szCs w:val="21"/>
              </w:rPr>
            </w:pPr>
            <w:r w:rsidRPr="00AB1385">
              <w:rPr>
                <w:rFonts w:ascii="Times New Roman" w:hAnsi="Times New Roman" w:cs="Times New Roman"/>
                <w:sz w:val="21"/>
                <w:szCs w:val="21"/>
              </w:rPr>
              <w:t>інформація про депозитарну установу, в якій відкрито рахунок у цінних паперах та реквізити рахунку у цінних паперах особи (повне найменування, місцезнаходження (повна адреса), код за ЄДРПОУ, реквізити рахунку у цінних паперах</w:t>
            </w:r>
          </w:p>
        </w:tc>
        <w:tc>
          <w:tcPr>
            <w:tcW w:w="6611" w:type="dxa"/>
            <w:tcBorders>
              <w:top w:val="single" w:sz="4" w:space="0" w:color="auto"/>
              <w:left w:val="single" w:sz="4" w:space="0" w:color="auto"/>
              <w:bottom w:val="single" w:sz="4" w:space="0" w:color="auto"/>
              <w:right w:val="single" w:sz="4" w:space="0" w:color="auto"/>
            </w:tcBorders>
            <w:shd w:val="clear" w:color="auto" w:fill="auto"/>
          </w:tcPr>
          <w:p w:rsidR="00151D9B" w:rsidRPr="00AB1385" w:rsidRDefault="00151D9B" w:rsidP="00DE522C">
            <w:pPr>
              <w:ind w:right="80"/>
              <w:jc w:val="both"/>
              <w:rPr>
                <w:rFonts w:ascii="Times New Roman" w:hAnsi="Times New Roman" w:cs="Times New Roman"/>
                <w:b/>
                <w:i/>
                <w:sz w:val="21"/>
                <w:szCs w:val="21"/>
              </w:rPr>
            </w:pPr>
            <w:r w:rsidRPr="00AB1385">
              <w:rPr>
                <w:rFonts w:ascii="Times New Roman" w:hAnsi="Times New Roman" w:cs="Times New Roman"/>
                <w:b/>
                <w:i/>
                <w:sz w:val="21"/>
                <w:szCs w:val="21"/>
              </w:rPr>
              <w:t xml:space="preserve">ТОВАРИСТВО </w:t>
            </w:r>
            <w:r w:rsidR="00846004" w:rsidRPr="00AB1385">
              <w:rPr>
                <w:rFonts w:ascii="Times New Roman" w:hAnsi="Times New Roman" w:cs="Times New Roman"/>
                <w:b/>
                <w:i/>
                <w:sz w:val="21"/>
                <w:szCs w:val="21"/>
              </w:rPr>
              <w:t>З ОБМЕЖЕНОЮ ВІДПОВІДАЛЬНІСТЮ</w:t>
            </w:r>
          </w:p>
          <w:p w:rsidR="00151D9B" w:rsidRPr="00AB1385" w:rsidRDefault="00846004" w:rsidP="00DE522C">
            <w:pPr>
              <w:ind w:right="80"/>
              <w:jc w:val="both"/>
              <w:rPr>
                <w:rFonts w:ascii="Times New Roman" w:hAnsi="Times New Roman" w:cs="Times New Roman"/>
                <w:i/>
                <w:sz w:val="21"/>
                <w:szCs w:val="21"/>
              </w:rPr>
            </w:pPr>
            <w:r w:rsidRPr="00AB1385">
              <w:rPr>
                <w:rFonts w:ascii="Times New Roman" w:hAnsi="Times New Roman" w:cs="Times New Roman"/>
                <w:b/>
                <w:i/>
                <w:sz w:val="21"/>
                <w:szCs w:val="21"/>
              </w:rPr>
              <w:t>«НАВІГАТОР - ІНВЕСТ</w:t>
            </w:r>
            <w:r w:rsidR="00151D9B" w:rsidRPr="00AB1385">
              <w:rPr>
                <w:rFonts w:ascii="Times New Roman" w:hAnsi="Times New Roman" w:cs="Times New Roman"/>
                <w:b/>
                <w:i/>
                <w:sz w:val="21"/>
                <w:szCs w:val="21"/>
              </w:rPr>
              <w:t>»</w:t>
            </w:r>
            <w:r w:rsidR="00151D9B" w:rsidRPr="00AB1385">
              <w:rPr>
                <w:rFonts w:ascii="Times New Roman" w:hAnsi="Times New Roman" w:cs="Times New Roman"/>
                <w:i/>
                <w:sz w:val="21"/>
                <w:szCs w:val="21"/>
              </w:rPr>
              <w:t xml:space="preserve"> (код за ЄДРПОУ </w:t>
            </w:r>
            <w:r w:rsidR="00BF6BDD" w:rsidRPr="00AB1385">
              <w:rPr>
                <w:rFonts w:ascii="Times New Roman" w:hAnsi="Times New Roman" w:cs="Times New Roman"/>
                <w:i/>
                <w:sz w:val="21"/>
                <w:szCs w:val="21"/>
              </w:rPr>
              <w:t>–</w:t>
            </w:r>
            <w:r w:rsidRPr="00AB1385">
              <w:rPr>
                <w:rFonts w:ascii="Times New Roman" w:hAnsi="Times New Roman" w:cs="Times New Roman"/>
                <w:i/>
                <w:sz w:val="21"/>
                <w:szCs w:val="21"/>
              </w:rPr>
              <w:t xml:space="preserve"> 25270172</w:t>
            </w:r>
            <w:r w:rsidR="00151D9B" w:rsidRPr="00AB1385">
              <w:rPr>
                <w:rFonts w:ascii="Times New Roman" w:hAnsi="Times New Roman" w:cs="Times New Roman"/>
                <w:i/>
                <w:sz w:val="21"/>
                <w:szCs w:val="21"/>
              </w:rPr>
              <w:t>)</w:t>
            </w:r>
          </w:p>
          <w:p w:rsidR="00151D9B" w:rsidRPr="00AB1385" w:rsidRDefault="00846004" w:rsidP="00846004">
            <w:pPr>
              <w:ind w:right="80"/>
              <w:rPr>
                <w:rFonts w:ascii="Times New Roman" w:hAnsi="Times New Roman" w:cs="Times New Roman"/>
                <w:i/>
                <w:sz w:val="21"/>
                <w:szCs w:val="21"/>
              </w:rPr>
            </w:pPr>
            <w:r w:rsidRPr="00AB1385">
              <w:rPr>
                <w:rFonts w:ascii="Times New Roman" w:hAnsi="Times New Roman" w:cs="Times New Roman"/>
                <w:i/>
                <w:sz w:val="21"/>
                <w:szCs w:val="21"/>
              </w:rPr>
              <w:t>місцезнаходження: 01032</w:t>
            </w:r>
            <w:r w:rsidR="00151D9B" w:rsidRPr="00AB1385">
              <w:rPr>
                <w:rFonts w:ascii="Times New Roman" w:hAnsi="Times New Roman" w:cs="Times New Roman"/>
                <w:i/>
                <w:sz w:val="21"/>
                <w:szCs w:val="21"/>
              </w:rPr>
              <w:t>, м. Київ, вул.</w:t>
            </w:r>
            <w:r w:rsidRPr="00AB1385">
              <w:rPr>
                <w:rFonts w:ascii="Times New Roman" w:hAnsi="Times New Roman" w:cs="Times New Roman"/>
                <w:i/>
                <w:sz w:val="21"/>
                <w:szCs w:val="21"/>
              </w:rPr>
              <w:t xml:space="preserve"> Саксаганського</w:t>
            </w:r>
            <w:r w:rsidR="00151D9B" w:rsidRPr="00AB1385">
              <w:rPr>
                <w:rFonts w:ascii="Times New Roman" w:hAnsi="Times New Roman" w:cs="Times New Roman"/>
                <w:i/>
                <w:sz w:val="21"/>
                <w:szCs w:val="21"/>
              </w:rPr>
              <w:t xml:space="preserve">, буд. </w:t>
            </w:r>
            <w:r w:rsidRPr="00AB1385">
              <w:rPr>
                <w:rFonts w:ascii="Times New Roman" w:hAnsi="Times New Roman" w:cs="Times New Roman"/>
                <w:i/>
                <w:sz w:val="21"/>
                <w:szCs w:val="21"/>
              </w:rPr>
              <w:t>119</w:t>
            </w:r>
            <w:r w:rsidR="00151D9B" w:rsidRPr="00AB1385">
              <w:rPr>
                <w:rFonts w:ascii="Times New Roman" w:hAnsi="Times New Roman" w:cs="Times New Roman"/>
                <w:i/>
                <w:sz w:val="21"/>
                <w:szCs w:val="21"/>
              </w:rPr>
              <w:t>,</w:t>
            </w:r>
            <w:r w:rsidRPr="00C2069B">
              <w:rPr>
                <w:rFonts w:ascii="Times New Roman" w:hAnsi="Times New Roman" w:cs="Times New Roman"/>
                <w:i/>
                <w:sz w:val="21"/>
                <w:szCs w:val="21"/>
                <w:lang w:val="ru-RU"/>
              </w:rPr>
              <w:t xml:space="preserve"> </w:t>
            </w:r>
            <w:r w:rsidRPr="00AB1385">
              <w:rPr>
                <w:rFonts w:ascii="Times New Roman" w:hAnsi="Times New Roman" w:cs="Times New Roman"/>
                <w:i/>
                <w:sz w:val="21"/>
                <w:szCs w:val="21"/>
              </w:rPr>
              <w:t>оф.5</w:t>
            </w:r>
          </w:p>
          <w:p w:rsidR="000328B9" w:rsidRPr="00C2069B" w:rsidRDefault="005B1E87" w:rsidP="00846004">
            <w:pPr>
              <w:ind w:right="80"/>
              <w:rPr>
                <w:rFonts w:ascii="Times New Roman" w:hAnsi="Times New Roman" w:cs="Times New Roman"/>
                <w:sz w:val="21"/>
                <w:szCs w:val="21"/>
                <w:lang w:val="ru-RU"/>
              </w:rPr>
            </w:pPr>
            <w:r w:rsidRPr="00AB1385">
              <w:rPr>
                <w:rFonts w:ascii="Times New Roman" w:hAnsi="Times New Roman" w:cs="Times New Roman"/>
                <w:i/>
                <w:sz w:val="21"/>
                <w:szCs w:val="21"/>
              </w:rPr>
              <w:t>депозитарний код рахунку у цінних паперах</w:t>
            </w:r>
            <w:r w:rsidR="00846004" w:rsidRPr="00AB1385">
              <w:rPr>
                <w:rFonts w:ascii="Times New Roman" w:hAnsi="Times New Roman" w:cs="Times New Roman"/>
                <w:i/>
                <w:sz w:val="21"/>
                <w:szCs w:val="21"/>
              </w:rPr>
              <w:t>: 401281-</w:t>
            </w:r>
            <w:r w:rsidR="00846004" w:rsidRPr="00AB1385">
              <w:rPr>
                <w:rFonts w:ascii="Times New Roman" w:hAnsi="Times New Roman" w:cs="Times New Roman"/>
                <w:i/>
                <w:sz w:val="21"/>
                <w:szCs w:val="21"/>
                <w:lang w:val="en-US"/>
              </w:rPr>
              <w:t>UA</w:t>
            </w:r>
            <w:r w:rsidR="00846004" w:rsidRPr="00AB1385">
              <w:rPr>
                <w:rFonts w:ascii="Times New Roman" w:hAnsi="Times New Roman" w:cs="Times New Roman"/>
                <w:i/>
                <w:sz w:val="21"/>
                <w:szCs w:val="21"/>
                <w:lang w:val="ru-RU"/>
              </w:rPr>
              <w:t>10004737</w:t>
            </w:r>
          </w:p>
        </w:tc>
      </w:tr>
      <w:tr w:rsidR="003D0D9E" w:rsidRPr="00AB1385" w:rsidTr="003D0D9E">
        <w:tc>
          <w:tcPr>
            <w:tcW w:w="851" w:type="dxa"/>
            <w:vMerge w:val="restart"/>
            <w:tcBorders>
              <w:top w:val="single" w:sz="4" w:space="0" w:color="auto"/>
              <w:left w:val="single" w:sz="4" w:space="0" w:color="auto"/>
              <w:right w:val="single" w:sz="4" w:space="0" w:color="auto"/>
            </w:tcBorders>
          </w:tcPr>
          <w:p w:rsidR="003D0D9E" w:rsidRPr="00AB1385" w:rsidRDefault="003D0D9E" w:rsidP="003D0D9E">
            <w:pPr>
              <w:ind w:firstLine="180"/>
              <w:jc w:val="center"/>
              <w:rPr>
                <w:rFonts w:ascii="Times New Roman" w:hAnsi="Times New Roman" w:cs="Times New Roman"/>
                <w:sz w:val="21"/>
                <w:szCs w:val="21"/>
              </w:rPr>
            </w:pPr>
          </w:p>
        </w:tc>
        <w:tc>
          <w:tcPr>
            <w:tcW w:w="2920" w:type="dxa"/>
            <w:vMerge w:val="restart"/>
            <w:tcBorders>
              <w:top w:val="single" w:sz="4" w:space="0" w:color="auto"/>
              <w:left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sz w:val="21"/>
                <w:szCs w:val="21"/>
              </w:rPr>
              <w:t>контактні дані:</w:t>
            </w:r>
          </w:p>
        </w:tc>
        <w:tc>
          <w:tcPr>
            <w:tcW w:w="6611" w:type="dxa"/>
            <w:tcBorders>
              <w:top w:val="single" w:sz="4" w:space="0" w:color="auto"/>
              <w:left w:val="single" w:sz="4" w:space="0" w:color="auto"/>
              <w:bottom w:val="nil"/>
              <w:right w:val="single" w:sz="4" w:space="0" w:color="auto"/>
            </w:tcBorders>
          </w:tcPr>
          <w:p w:rsidR="003D0D9E" w:rsidRPr="00F3086A" w:rsidRDefault="00C94FF9" w:rsidP="003D0D9E">
            <w:pPr>
              <w:ind w:right="80"/>
              <w:jc w:val="both"/>
              <w:rPr>
                <w:rFonts w:ascii="Times New Roman" w:hAnsi="Times New Roman" w:cs="Times New Roman"/>
                <w:b/>
                <w:i/>
                <w:color w:val="000000" w:themeColor="text1"/>
                <w:sz w:val="21"/>
                <w:szCs w:val="21"/>
              </w:rPr>
            </w:pPr>
            <w:proofErr w:type="spellStart"/>
            <w:r w:rsidRPr="00F3086A">
              <w:rPr>
                <w:rFonts w:ascii="Times New Roman" w:hAnsi="Times New Roman" w:cs="Times New Roman"/>
                <w:i/>
                <w:color w:val="000000" w:themeColor="text1"/>
                <w:sz w:val="21"/>
                <w:szCs w:val="21"/>
              </w:rPr>
              <w:t>Яновська</w:t>
            </w:r>
            <w:proofErr w:type="spellEnd"/>
            <w:r w:rsidRPr="00F3086A">
              <w:rPr>
                <w:rFonts w:ascii="Times New Roman" w:hAnsi="Times New Roman" w:cs="Times New Roman"/>
                <w:i/>
                <w:color w:val="000000" w:themeColor="text1"/>
                <w:sz w:val="21"/>
                <w:szCs w:val="21"/>
              </w:rPr>
              <w:t xml:space="preserve"> Тетяна Віталіївна</w:t>
            </w:r>
          </w:p>
        </w:tc>
      </w:tr>
      <w:tr w:rsidR="003D0D9E" w:rsidRPr="00AB1385" w:rsidTr="003D0D9E">
        <w:tc>
          <w:tcPr>
            <w:tcW w:w="851" w:type="dxa"/>
            <w:vMerge/>
            <w:tcBorders>
              <w:left w:val="single" w:sz="4" w:space="0" w:color="auto"/>
              <w:right w:val="single" w:sz="4" w:space="0" w:color="auto"/>
            </w:tcBorders>
          </w:tcPr>
          <w:p w:rsidR="003D0D9E" w:rsidRPr="00AB1385" w:rsidRDefault="003D0D9E" w:rsidP="003D0D9E">
            <w:pPr>
              <w:ind w:firstLine="180"/>
              <w:jc w:val="center"/>
              <w:rPr>
                <w:rFonts w:ascii="Times New Roman" w:hAnsi="Times New Roman" w:cs="Times New Roman"/>
                <w:sz w:val="21"/>
                <w:szCs w:val="21"/>
              </w:rPr>
            </w:pPr>
          </w:p>
        </w:tc>
        <w:tc>
          <w:tcPr>
            <w:tcW w:w="2920" w:type="dxa"/>
            <w:vMerge/>
            <w:tcBorders>
              <w:left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p>
        </w:tc>
        <w:tc>
          <w:tcPr>
            <w:tcW w:w="6611" w:type="dxa"/>
            <w:tcBorders>
              <w:top w:val="nil"/>
              <w:left w:val="single" w:sz="4" w:space="0" w:color="auto"/>
              <w:bottom w:val="nil"/>
              <w:right w:val="single" w:sz="4" w:space="0" w:color="auto"/>
            </w:tcBorders>
          </w:tcPr>
          <w:p w:rsidR="003D0D9E" w:rsidRPr="00F3086A" w:rsidRDefault="003D0D9E" w:rsidP="003D0D9E">
            <w:pPr>
              <w:ind w:right="80"/>
              <w:jc w:val="both"/>
              <w:rPr>
                <w:rFonts w:ascii="Times New Roman" w:hAnsi="Times New Roman" w:cs="Times New Roman"/>
                <w:b/>
                <w:i/>
                <w:color w:val="000000" w:themeColor="text1"/>
                <w:sz w:val="21"/>
                <w:szCs w:val="21"/>
              </w:rPr>
            </w:pPr>
            <w:r w:rsidRPr="00F3086A">
              <w:rPr>
                <w:rFonts w:ascii="Times New Roman" w:hAnsi="Times New Roman" w:cs="Times New Roman"/>
                <w:i/>
                <w:color w:val="000000" w:themeColor="text1"/>
                <w:sz w:val="21"/>
                <w:szCs w:val="21"/>
              </w:rPr>
              <w:t>тел. +38 </w:t>
            </w:r>
            <w:r w:rsidR="00C94FF9" w:rsidRPr="00F3086A">
              <w:rPr>
                <w:rFonts w:ascii="Times New Roman" w:hAnsi="Times New Roman" w:cs="Times New Roman"/>
                <w:i/>
                <w:color w:val="000000" w:themeColor="text1"/>
                <w:sz w:val="21"/>
                <w:szCs w:val="21"/>
              </w:rPr>
              <w:t>(067) 409-76-87</w:t>
            </w:r>
          </w:p>
        </w:tc>
      </w:tr>
      <w:tr w:rsidR="003D0D9E" w:rsidRPr="00AB1385" w:rsidTr="003D0D9E">
        <w:tc>
          <w:tcPr>
            <w:tcW w:w="851" w:type="dxa"/>
            <w:vMerge/>
            <w:tcBorders>
              <w:left w:val="single" w:sz="4" w:space="0" w:color="auto"/>
              <w:right w:val="single" w:sz="4" w:space="0" w:color="auto"/>
            </w:tcBorders>
          </w:tcPr>
          <w:p w:rsidR="003D0D9E" w:rsidRPr="00AB1385" w:rsidRDefault="003D0D9E" w:rsidP="003D0D9E">
            <w:pPr>
              <w:ind w:firstLine="180"/>
              <w:jc w:val="center"/>
              <w:rPr>
                <w:rFonts w:ascii="Times New Roman" w:hAnsi="Times New Roman" w:cs="Times New Roman"/>
                <w:sz w:val="21"/>
                <w:szCs w:val="21"/>
              </w:rPr>
            </w:pPr>
          </w:p>
        </w:tc>
        <w:tc>
          <w:tcPr>
            <w:tcW w:w="2920" w:type="dxa"/>
            <w:vMerge/>
            <w:tcBorders>
              <w:left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p>
        </w:tc>
        <w:tc>
          <w:tcPr>
            <w:tcW w:w="6611" w:type="dxa"/>
            <w:tcBorders>
              <w:top w:val="nil"/>
              <w:left w:val="single" w:sz="4" w:space="0" w:color="auto"/>
              <w:bottom w:val="nil"/>
              <w:right w:val="single" w:sz="4" w:space="0" w:color="auto"/>
            </w:tcBorders>
          </w:tcPr>
          <w:p w:rsidR="003D0D9E" w:rsidRPr="00F3086A" w:rsidRDefault="003D0D9E" w:rsidP="00C94FF9">
            <w:pPr>
              <w:ind w:right="80"/>
              <w:jc w:val="both"/>
              <w:rPr>
                <w:rFonts w:ascii="Times New Roman" w:hAnsi="Times New Roman" w:cs="Times New Roman"/>
                <w:b/>
                <w:i/>
                <w:color w:val="000000" w:themeColor="text1"/>
                <w:sz w:val="21"/>
                <w:szCs w:val="21"/>
              </w:rPr>
            </w:pPr>
            <w:r w:rsidRPr="00F3086A">
              <w:rPr>
                <w:rFonts w:ascii="Times New Roman" w:hAnsi="Times New Roman" w:cs="Times New Roman"/>
                <w:i/>
                <w:color w:val="000000" w:themeColor="text1"/>
                <w:sz w:val="21"/>
                <w:szCs w:val="21"/>
              </w:rPr>
              <w:t xml:space="preserve">адреса для листування: вулиця </w:t>
            </w:r>
            <w:r w:rsidR="00C94FF9" w:rsidRPr="00F3086A">
              <w:rPr>
                <w:rFonts w:ascii="Times New Roman" w:hAnsi="Times New Roman" w:cs="Times New Roman"/>
                <w:i/>
                <w:color w:val="000000" w:themeColor="text1"/>
                <w:sz w:val="21"/>
                <w:szCs w:val="21"/>
              </w:rPr>
              <w:t>Привокзальна</w:t>
            </w:r>
            <w:r w:rsidRPr="00F3086A">
              <w:rPr>
                <w:rFonts w:ascii="Times New Roman" w:hAnsi="Times New Roman" w:cs="Times New Roman"/>
                <w:i/>
                <w:color w:val="000000" w:themeColor="text1"/>
                <w:sz w:val="21"/>
                <w:szCs w:val="21"/>
              </w:rPr>
              <w:t xml:space="preserve">, будинок </w:t>
            </w:r>
            <w:r w:rsidR="00C94FF9" w:rsidRPr="00F3086A">
              <w:rPr>
                <w:rFonts w:ascii="Times New Roman" w:hAnsi="Times New Roman" w:cs="Times New Roman"/>
                <w:i/>
                <w:color w:val="000000" w:themeColor="text1"/>
                <w:sz w:val="21"/>
                <w:szCs w:val="21"/>
              </w:rPr>
              <w:t>76-А, місто Бориспіль</w:t>
            </w:r>
            <w:r w:rsidRPr="00F3086A">
              <w:rPr>
                <w:rFonts w:ascii="Times New Roman" w:hAnsi="Times New Roman" w:cs="Times New Roman"/>
                <w:i/>
                <w:color w:val="000000" w:themeColor="text1"/>
                <w:sz w:val="21"/>
                <w:szCs w:val="21"/>
              </w:rPr>
              <w:t xml:space="preserve">, </w:t>
            </w:r>
            <w:r w:rsidR="00C94FF9" w:rsidRPr="00F3086A">
              <w:rPr>
                <w:rFonts w:ascii="Times New Roman" w:hAnsi="Times New Roman" w:cs="Times New Roman"/>
                <w:i/>
                <w:color w:val="000000" w:themeColor="text1"/>
                <w:sz w:val="21"/>
                <w:szCs w:val="21"/>
              </w:rPr>
              <w:t xml:space="preserve"> Київська область, </w:t>
            </w:r>
            <w:r w:rsidRPr="00F3086A">
              <w:rPr>
                <w:rFonts w:ascii="Times New Roman" w:hAnsi="Times New Roman" w:cs="Times New Roman"/>
                <w:i/>
                <w:color w:val="000000" w:themeColor="text1"/>
                <w:sz w:val="21"/>
                <w:szCs w:val="21"/>
              </w:rPr>
              <w:t>Україна, Індекс</w:t>
            </w:r>
            <w:r w:rsidR="009316D6" w:rsidRPr="00F3086A">
              <w:rPr>
                <w:rFonts w:ascii="Times New Roman" w:hAnsi="Times New Roman" w:cs="Times New Roman"/>
                <w:i/>
                <w:color w:val="000000" w:themeColor="text1"/>
                <w:sz w:val="21"/>
                <w:szCs w:val="21"/>
              </w:rPr>
              <w:t xml:space="preserve"> </w:t>
            </w:r>
            <w:r w:rsidR="00C94FF9" w:rsidRPr="00F3086A">
              <w:rPr>
                <w:rFonts w:ascii="Times New Roman" w:hAnsi="Times New Roman" w:cs="Times New Roman"/>
                <w:i/>
                <w:color w:val="000000" w:themeColor="text1"/>
                <w:sz w:val="21"/>
                <w:szCs w:val="21"/>
              </w:rPr>
              <w:t>08300</w:t>
            </w:r>
          </w:p>
        </w:tc>
      </w:tr>
      <w:tr w:rsidR="003D0D9E" w:rsidRPr="00AB1385" w:rsidTr="003D0D9E">
        <w:tc>
          <w:tcPr>
            <w:tcW w:w="851" w:type="dxa"/>
            <w:vMerge/>
            <w:tcBorders>
              <w:left w:val="single" w:sz="4" w:space="0" w:color="auto"/>
              <w:bottom w:val="nil"/>
              <w:right w:val="single" w:sz="4" w:space="0" w:color="auto"/>
            </w:tcBorders>
          </w:tcPr>
          <w:p w:rsidR="003D0D9E" w:rsidRPr="00AB1385" w:rsidRDefault="003D0D9E" w:rsidP="003D0D9E">
            <w:pPr>
              <w:ind w:firstLine="180"/>
              <w:jc w:val="center"/>
              <w:rPr>
                <w:rFonts w:ascii="Times New Roman" w:hAnsi="Times New Roman" w:cs="Times New Roman"/>
                <w:sz w:val="21"/>
                <w:szCs w:val="21"/>
              </w:rPr>
            </w:pPr>
          </w:p>
        </w:tc>
        <w:tc>
          <w:tcPr>
            <w:tcW w:w="2920" w:type="dxa"/>
            <w:vMerge/>
            <w:tcBorders>
              <w:left w:val="single" w:sz="4" w:space="0" w:color="auto"/>
              <w:bottom w:val="nil"/>
              <w:right w:val="single" w:sz="4" w:space="0" w:color="auto"/>
            </w:tcBorders>
          </w:tcPr>
          <w:p w:rsidR="003D0D9E" w:rsidRPr="00AB1385" w:rsidRDefault="003D0D9E" w:rsidP="003D0D9E">
            <w:pPr>
              <w:rPr>
                <w:rFonts w:ascii="Times New Roman" w:hAnsi="Times New Roman" w:cs="Times New Roman"/>
                <w:sz w:val="21"/>
                <w:szCs w:val="21"/>
              </w:rPr>
            </w:pPr>
          </w:p>
        </w:tc>
        <w:tc>
          <w:tcPr>
            <w:tcW w:w="6611" w:type="dxa"/>
            <w:tcBorders>
              <w:top w:val="nil"/>
              <w:left w:val="single" w:sz="4" w:space="0" w:color="auto"/>
              <w:bottom w:val="nil"/>
              <w:right w:val="single" w:sz="4" w:space="0" w:color="auto"/>
            </w:tcBorders>
          </w:tcPr>
          <w:p w:rsidR="003D0D9E" w:rsidRPr="00F3086A" w:rsidRDefault="003D0D9E" w:rsidP="00C94FF9">
            <w:pPr>
              <w:ind w:right="80"/>
              <w:jc w:val="both"/>
              <w:rPr>
                <w:rFonts w:ascii="Times New Roman" w:hAnsi="Times New Roman" w:cs="Times New Roman"/>
                <w:b/>
                <w:i/>
                <w:sz w:val="21"/>
                <w:szCs w:val="21"/>
                <w:lang w:val="ru-RU"/>
              </w:rPr>
            </w:pPr>
            <w:r w:rsidRPr="00F3086A">
              <w:rPr>
                <w:rFonts w:ascii="Times New Roman" w:hAnsi="Times New Roman" w:cs="Times New Roman"/>
                <w:i/>
                <w:sz w:val="21"/>
                <w:szCs w:val="21"/>
              </w:rPr>
              <w:t xml:space="preserve">електронна пошта: </w:t>
            </w:r>
            <w:hyperlink r:id="rId14" w:history="1">
              <w:r w:rsidR="00C94FF9" w:rsidRPr="00F3086A">
                <w:rPr>
                  <w:rStyle w:val="aa"/>
                  <w:rFonts w:ascii="Times New Roman" w:hAnsi="Times New Roman" w:cs="Times New Roman"/>
                  <w:i/>
                  <w:sz w:val="21"/>
                  <w:szCs w:val="21"/>
                  <w:lang w:val="en-US"/>
                </w:rPr>
                <w:t>agrobudmekh</w:t>
              </w:r>
              <w:r w:rsidR="00C94FF9" w:rsidRPr="00F3086A">
                <w:rPr>
                  <w:rStyle w:val="aa"/>
                  <w:rFonts w:ascii="Times New Roman" w:hAnsi="Times New Roman" w:cs="Times New Roman"/>
                  <w:i/>
                  <w:sz w:val="21"/>
                  <w:szCs w:val="21"/>
                  <w:lang w:val="ru-RU"/>
                </w:rPr>
                <w:t>@</w:t>
              </w:r>
              <w:r w:rsidR="00C94FF9" w:rsidRPr="00F3086A">
                <w:rPr>
                  <w:rStyle w:val="aa"/>
                  <w:rFonts w:ascii="Times New Roman" w:hAnsi="Times New Roman" w:cs="Times New Roman"/>
                  <w:i/>
                  <w:sz w:val="21"/>
                  <w:szCs w:val="21"/>
                  <w:lang w:val="en-US"/>
                </w:rPr>
                <w:t>ukr</w:t>
              </w:r>
              <w:r w:rsidR="00C94FF9" w:rsidRPr="00F3086A">
                <w:rPr>
                  <w:rStyle w:val="aa"/>
                  <w:rFonts w:ascii="Times New Roman" w:hAnsi="Times New Roman" w:cs="Times New Roman"/>
                  <w:i/>
                  <w:sz w:val="21"/>
                  <w:szCs w:val="21"/>
                  <w:lang w:val="ru-RU"/>
                </w:rPr>
                <w:t>.</w:t>
              </w:r>
              <w:r w:rsidR="00C94FF9" w:rsidRPr="00F3086A">
                <w:rPr>
                  <w:rStyle w:val="aa"/>
                  <w:rFonts w:ascii="Times New Roman" w:hAnsi="Times New Roman" w:cs="Times New Roman"/>
                  <w:i/>
                  <w:sz w:val="21"/>
                  <w:szCs w:val="21"/>
                  <w:lang w:val="en-US"/>
                </w:rPr>
                <w:t>net</w:t>
              </w:r>
            </w:hyperlink>
            <w:r w:rsidR="00C94FF9" w:rsidRPr="00F3086A">
              <w:rPr>
                <w:rFonts w:ascii="Times New Roman" w:hAnsi="Times New Roman" w:cs="Times New Roman"/>
                <w:i/>
                <w:sz w:val="21"/>
                <w:szCs w:val="21"/>
                <w:lang w:val="ru-RU"/>
              </w:rPr>
              <w:t xml:space="preserve"> </w:t>
            </w:r>
          </w:p>
        </w:tc>
      </w:tr>
      <w:tr w:rsidR="003D0D9E" w:rsidRPr="00AB1385" w:rsidTr="00C94FF9">
        <w:tc>
          <w:tcPr>
            <w:tcW w:w="10382" w:type="dxa"/>
            <w:gridSpan w:val="3"/>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jc w:val="both"/>
              <w:rPr>
                <w:rFonts w:ascii="Times New Roman" w:hAnsi="Times New Roman" w:cs="Times New Roman"/>
                <w:sz w:val="21"/>
                <w:szCs w:val="21"/>
              </w:rPr>
            </w:pPr>
            <w:r w:rsidRPr="00AB1385">
              <w:rPr>
                <w:rFonts w:ascii="Times New Roman" w:hAnsi="Times New Roman" w:cs="Times New Roman"/>
                <w:sz w:val="21"/>
                <w:szCs w:val="21"/>
              </w:rPr>
              <w:t xml:space="preserve">1.2. </w:t>
            </w:r>
            <w:r w:rsidRPr="00AB1385">
              <w:rPr>
                <w:rFonts w:ascii="Times New Roman" w:hAnsi="Times New Roman" w:cs="Times New Roman"/>
                <w:b/>
                <w:sz w:val="21"/>
                <w:szCs w:val="21"/>
              </w:rPr>
              <w:t xml:space="preserve">Відомості про </w:t>
            </w:r>
            <w:r w:rsidR="001D7B8A" w:rsidRPr="00AB1385">
              <w:rPr>
                <w:rFonts w:ascii="Times New Roman" w:hAnsi="Times New Roman" w:cs="Times New Roman"/>
                <w:b/>
                <w:sz w:val="21"/>
                <w:szCs w:val="21"/>
              </w:rPr>
              <w:t>афілійованих</w:t>
            </w:r>
            <w:r w:rsidRPr="00AB1385">
              <w:rPr>
                <w:rFonts w:ascii="Times New Roman" w:hAnsi="Times New Roman" w:cs="Times New Roman"/>
                <w:b/>
                <w:sz w:val="21"/>
                <w:szCs w:val="21"/>
              </w:rPr>
              <w:t xml:space="preserve"> осіб</w:t>
            </w:r>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ind w:firstLine="180"/>
              <w:jc w:val="center"/>
              <w:rPr>
                <w:rFonts w:ascii="Times New Roman" w:hAnsi="Times New Roman" w:cs="Times New Roman"/>
                <w:sz w:val="21"/>
                <w:szCs w:val="21"/>
              </w:rPr>
            </w:pPr>
          </w:p>
        </w:tc>
        <w:tc>
          <w:tcPr>
            <w:tcW w:w="2920"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sz w:val="21"/>
                <w:szCs w:val="21"/>
              </w:rPr>
              <w:t xml:space="preserve">Повне найменування юридичної особи/ПІБ фізичної особи,  місцезнаходження, ідентифікаційний код </w:t>
            </w:r>
          </w:p>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sz w:val="21"/>
                <w:szCs w:val="21"/>
              </w:rPr>
              <w:t>(</w:t>
            </w:r>
            <w:r w:rsidRPr="00AB1385">
              <w:rPr>
                <w:rFonts w:ascii="Times New Roman" w:hAnsi="Times New Roman" w:cs="Times New Roman"/>
                <w:b/>
                <w:sz w:val="21"/>
                <w:szCs w:val="21"/>
              </w:rPr>
              <w:t>афілійована особа 1</w:t>
            </w:r>
            <w:r w:rsidRPr="00AB1385">
              <w:rPr>
                <w:rFonts w:ascii="Times New Roman" w:hAnsi="Times New Roman" w:cs="Times New Roman"/>
                <w:sz w:val="21"/>
                <w:szCs w:val="21"/>
              </w:rPr>
              <w:t>)</w:t>
            </w:r>
          </w:p>
        </w:tc>
        <w:tc>
          <w:tcPr>
            <w:tcW w:w="6611" w:type="dxa"/>
            <w:tcBorders>
              <w:top w:val="single" w:sz="4" w:space="0" w:color="auto"/>
              <w:left w:val="single" w:sz="4" w:space="0" w:color="auto"/>
              <w:bottom w:val="single" w:sz="4" w:space="0" w:color="auto"/>
              <w:right w:val="single" w:sz="4" w:space="0" w:color="auto"/>
            </w:tcBorders>
          </w:tcPr>
          <w:p w:rsidR="00C94FF9" w:rsidRPr="00AB1385" w:rsidRDefault="00C94FF9" w:rsidP="003D0D9E">
            <w:pPr>
              <w:ind w:right="80"/>
              <w:jc w:val="both"/>
              <w:rPr>
                <w:rFonts w:ascii="Times New Roman" w:hAnsi="Times New Roman" w:cs="Times New Roman"/>
                <w:i/>
                <w:color w:val="000000" w:themeColor="text1"/>
                <w:sz w:val="21"/>
                <w:szCs w:val="21"/>
              </w:rPr>
            </w:pPr>
            <w:proofErr w:type="spellStart"/>
            <w:r w:rsidRPr="00AB1385">
              <w:rPr>
                <w:rFonts w:ascii="Times New Roman" w:hAnsi="Times New Roman" w:cs="Times New Roman"/>
                <w:i/>
                <w:color w:val="000000" w:themeColor="text1"/>
                <w:sz w:val="21"/>
                <w:szCs w:val="21"/>
              </w:rPr>
              <w:t>Шалімов</w:t>
            </w:r>
            <w:proofErr w:type="spellEnd"/>
            <w:r w:rsidRPr="00AB1385">
              <w:rPr>
                <w:rFonts w:ascii="Times New Roman" w:hAnsi="Times New Roman" w:cs="Times New Roman"/>
                <w:i/>
                <w:color w:val="000000" w:themeColor="text1"/>
                <w:sz w:val="21"/>
                <w:szCs w:val="21"/>
              </w:rPr>
              <w:t xml:space="preserve"> Ігор Володимирович,</w:t>
            </w:r>
          </w:p>
          <w:p w:rsidR="003D0D9E" w:rsidRPr="00AB1385" w:rsidRDefault="003D0D9E" w:rsidP="00C94FF9">
            <w:pPr>
              <w:ind w:right="80"/>
              <w:jc w:val="both"/>
              <w:rPr>
                <w:rFonts w:ascii="Times New Roman" w:hAnsi="Times New Roman" w:cs="Times New Roman"/>
                <w:i/>
                <w:color w:val="BFBFBF" w:themeColor="background1" w:themeShade="BF"/>
                <w:sz w:val="21"/>
                <w:szCs w:val="21"/>
              </w:rPr>
            </w:pPr>
            <w:r w:rsidRPr="00AB1385">
              <w:rPr>
                <w:rFonts w:ascii="Times New Roman" w:hAnsi="Times New Roman" w:cs="Times New Roman"/>
                <w:i/>
                <w:color w:val="000000" w:themeColor="text1"/>
                <w:sz w:val="21"/>
                <w:szCs w:val="21"/>
              </w:rPr>
              <w:t>Реєстрацій номер облікової картки платника податків України</w:t>
            </w:r>
            <w:r w:rsidR="00C94FF9" w:rsidRPr="00AB1385">
              <w:rPr>
                <w:rFonts w:ascii="Times New Roman" w:hAnsi="Times New Roman" w:cs="Times New Roman"/>
                <w:i/>
                <w:color w:val="000000" w:themeColor="text1"/>
                <w:sz w:val="21"/>
                <w:szCs w:val="21"/>
              </w:rPr>
              <w:t xml:space="preserve"> 3077917615</w:t>
            </w:r>
          </w:p>
        </w:tc>
      </w:tr>
      <w:tr w:rsidR="003D0D9E" w:rsidRPr="00AB1385" w:rsidTr="003D0D9E">
        <w:tc>
          <w:tcPr>
            <w:tcW w:w="851" w:type="dxa"/>
            <w:vMerge w:val="restart"/>
            <w:tcBorders>
              <w:left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p>
        </w:tc>
        <w:tc>
          <w:tcPr>
            <w:tcW w:w="2920" w:type="dxa"/>
            <w:vMerge w:val="restart"/>
            <w:tcBorders>
              <w:top w:val="nil"/>
              <w:left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sz w:val="21"/>
                <w:szCs w:val="21"/>
              </w:rPr>
              <w:t>Кількість акцій товариства, що належать (прямо та опосередковано) особі після набуття домінуючого контрольного пакета акцій товариства та розмір її частки в статутному капіталі товариства</w:t>
            </w:r>
          </w:p>
        </w:tc>
        <w:tc>
          <w:tcPr>
            <w:tcW w:w="6611" w:type="dxa"/>
            <w:tcBorders>
              <w:top w:val="single" w:sz="4" w:space="0" w:color="auto"/>
              <w:left w:val="single" w:sz="4" w:space="0" w:color="auto"/>
              <w:bottom w:val="nil"/>
              <w:right w:val="single" w:sz="4" w:space="0" w:color="auto"/>
            </w:tcBorders>
          </w:tcPr>
          <w:p w:rsidR="003D0D9E" w:rsidRPr="00AB1385" w:rsidRDefault="003D0D9E" w:rsidP="003D0D9E">
            <w:pPr>
              <w:ind w:right="80"/>
              <w:jc w:val="both"/>
              <w:rPr>
                <w:rFonts w:ascii="Times New Roman" w:hAnsi="Times New Roman" w:cs="Times New Roman"/>
                <w:i/>
                <w:color w:val="000000" w:themeColor="text1"/>
                <w:sz w:val="21"/>
                <w:szCs w:val="21"/>
              </w:rPr>
            </w:pPr>
            <w:r w:rsidRPr="00AB1385">
              <w:rPr>
                <w:rFonts w:ascii="Times New Roman" w:hAnsi="Times New Roman" w:cs="Times New Roman"/>
                <w:i/>
                <w:color w:val="000000" w:themeColor="text1"/>
                <w:sz w:val="21"/>
                <w:szCs w:val="21"/>
              </w:rPr>
              <w:t xml:space="preserve">Пряме володіння – </w:t>
            </w:r>
            <w:r w:rsidR="00C94FF9" w:rsidRPr="00AB1385">
              <w:rPr>
                <w:rFonts w:ascii="Times New Roman" w:hAnsi="Times New Roman" w:cs="Times New Roman"/>
                <w:i/>
                <w:color w:val="000000" w:themeColor="text1"/>
                <w:sz w:val="21"/>
                <w:szCs w:val="21"/>
              </w:rPr>
              <w:t>258</w:t>
            </w:r>
            <w:r w:rsidRPr="00AB1385">
              <w:rPr>
                <w:rFonts w:ascii="Times New Roman" w:hAnsi="Times New Roman" w:cs="Times New Roman"/>
                <w:i/>
                <w:color w:val="000000" w:themeColor="text1"/>
                <w:sz w:val="21"/>
                <w:szCs w:val="21"/>
              </w:rPr>
              <w:t xml:space="preserve"> шт. (</w:t>
            </w:r>
            <w:r w:rsidR="00C94FF9" w:rsidRPr="00AB1385">
              <w:rPr>
                <w:rFonts w:ascii="Times New Roman" w:hAnsi="Times New Roman" w:cs="Times New Roman"/>
                <w:i/>
                <w:color w:val="000000" w:themeColor="text1"/>
                <w:sz w:val="21"/>
                <w:szCs w:val="21"/>
              </w:rPr>
              <w:t>11,966604</w:t>
            </w:r>
            <w:r w:rsidRPr="00AB1385">
              <w:rPr>
                <w:rFonts w:ascii="Times New Roman" w:hAnsi="Times New Roman" w:cs="Times New Roman"/>
                <w:i/>
                <w:color w:val="000000" w:themeColor="text1"/>
                <w:sz w:val="21"/>
                <w:szCs w:val="21"/>
              </w:rPr>
              <w:t>%)</w:t>
            </w:r>
          </w:p>
          <w:p w:rsidR="003D0D9E" w:rsidRPr="00AB1385" w:rsidRDefault="003D0D9E" w:rsidP="003D0D9E">
            <w:pPr>
              <w:ind w:left="34" w:right="80"/>
              <w:jc w:val="both"/>
              <w:rPr>
                <w:rFonts w:ascii="Times New Roman" w:hAnsi="Times New Roman" w:cs="Times New Roman"/>
                <w:i/>
                <w:color w:val="000000" w:themeColor="text1"/>
                <w:sz w:val="21"/>
                <w:szCs w:val="21"/>
              </w:rPr>
            </w:pPr>
          </w:p>
        </w:tc>
      </w:tr>
      <w:tr w:rsidR="003D0D9E" w:rsidRPr="00AB1385" w:rsidTr="003D0D9E">
        <w:tc>
          <w:tcPr>
            <w:tcW w:w="851" w:type="dxa"/>
            <w:vMerge/>
            <w:tcBorders>
              <w:left w:val="single" w:sz="4" w:space="0" w:color="auto"/>
              <w:bottom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p>
        </w:tc>
        <w:tc>
          <w:tcPr>
            <w:tcW w:w="2920" w:type="dxa"/>
            <w:vMerge/>
            <w:tcBorders>
              <w:left w:val="single" w:sz="4" w:space="0" w:color="auto"/>
              <w:bottom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p>
        </w:tc>
        <w:tc>
          <w:tcPr>
            <w:tcW w:w="6611" w:type="dxa"/>
            <w:tcBorders>
              <w:top w:val="nil"/>
              <w:left w:val="single" w:sz="4" w:space="0" w:color="auto"/>
              <w:bottom w:val="single" w:sz="4" w:space="0" w:color="auto"/>
              <w:right w:val="single" w:sz="4" w:space="0" w:color="auto"/>
            </w:tcBorders>
          </w:tcPr>
          <w:p w:rsidR="003D0D9E" w:rsidRPr="00AB1385" w:rsidRDefault="003D0D9E" w:rsidP="003D0D9E">
            <w:pPr>
              <w:ind w:left="34" w:right="80"/>
              <w:jc w:val="both"/>
              <w:rPr>
                <w:rFonts w:ascii="Times New Roman" w:hAnsi="Times New Roman" w:cs="Times New Roman"/>
                <w:i/>
                <w:color w:val="000000" w:themeColor="text1"/>
                <w:sz w:val="21"/>
                <w:szCs w:val="21"/>
              </w:rPr>
            </w:pPr>
            <w:r w:rsidRPr="00AB1385">
              <w:rPr>
                <w:rFonts w:ascii="Times New Roman" w:hAnsi="Times New Roman" w:cs="Times New Roman"/>
                <w:i/>
                <w:color w:val="000000" w:themeColor="text1"/>
                <w:sz w:val="21"/>
                <w:szCs w:val="21"/>
              </w:rPr>
              <w:t xml:space="preserve">Опосередковане володіння включно з афілійованими особами – </w:t>
            </w:r>
            <w:r w:rsidR="00C94FF9" w:rsidRPr="00AB1385">
              <w:rPr>
                <w:rFonts w:ascii="Times New Roman" w:hAnsi="Times New Roman" w:cs="Times New Roman"/>
                <w:i/>
                <w:color w:val="000000" w:themeColor="text1"/>
                <w:sz w:val="21"/>
                <w:szCs w:val="21"/>
              </w:rPr>
              <w:t>2051</w:t>
            </w:r>
            <w:r w:rsidRPr="00AB1385">
              <w:rPr>
                <w:rFonts w:ascii="Times New Roman" w:hAnsi="Times New Roman" w:cs="Times New Roman"/>
                <w:i/>
                <w:color w:val="000000" w:themeColor="text1"/>
                <w:sz w:val="21"/>
                <w:szCs w:val="21"/>
              </w:rPr>
              <w:t xml:space="preserve"> шт. (</w:t>
            </w:r>
            <w:r w:rsidR="00C94FF9" w:rsidRPr="00AB1385">
              <w:rPr>
                <w:rFonts w:ascii="Times New Roman" w:hAnsi="Times New Roman" w:cs="Times New Roman"/>
                <w:i/>
                <w:color w:val="000000" w:themeColor="text1"/>
                <w:sz w:val="21"/>
                <w:szCs w:val="21"/>
              </w:rPr>
              <w:t>95,129869</w:t>
            </w:r>
            <w:r w:rsidRPr="00AB1385">
              <w:rPr>
                <w:rFonts w:ascii="Times New Roman" w:hAnsi="Times New Roman" w:cs="Times New Roman"/>
                <w:i/>
                <w:color w:val="000000" w:themeColor="text1"/>
                <w:sz w:val="21"/>
                <w:szCs w:val="21"/>
              </w:rPr>
              <w:t>%)</w:t>
            </w:r>
          </w:p>
        </w:tc>
      </w:tr>
      <w:tr w:rsidR="003D0D9E" w:rsidRPr="00AB1385" w:rsidTr="003D0D9E">
        <w:tc>
          <w:tcPr>
            <w:tcW w:w="851" w:type="dxa"/>
            <w:tcBorders>
              <w:top w:val="single" w:sz="4" w:space="0" w:color="auto"/>
              <w:left w:val="single" w:sz="4" w:space="0" w:color="auto"/>
              <w:bottom w:val="nil"/>
              <w:right w:val="single" w:sz="4" w:space="0" w:color="auto"/>
            </w:tcBorders>
          </w:tcPr>
          <w:p w:rsidR="003D0D9E" w:rsidRPr="00AB1385" w:rsidRDefault="003D0D9E" w:rsidP="003D0D9E">
            <w:pPr>
              <w:jc w:val="center"/>
              <w:rPr>
                <w:rFonts w:ascii="Times New Roman" w:hAnsi="Times New Roman" w:cs="Times New Roman"/>
                <w:sz w:val="21"/>
                <w:szCs w:val="21"/>
              </w:rPr>
            </w:pPr>
          </w:p>
        </w:tc>
        <w:tc>
          <w:tcPr>
            <w:tcW w:w="2920" w:type="dxa"/>
            <w:tcBorders>
              <w:top w:val="single" w:sz="4" w:space="0" w:color="auto"/>
              <w:left w:val="single" w:sz="4" w:space="0" w:color="auto"/>
              <w:bottom w:val="nil"/>
              <w:right w:val="single" w:sz="4" w:space="0" w:color="auto"/>
            </w:tcBorders>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sz w:val="21"/>
                <w:szCs w:val="21"/>
              </w:rPr>
              <w:t xml:space="preserve">інформація про депозитарну установу, в якій відкрито рахунок у цінних паперах та реквізити рахунку у цінних </w:t>
            </w:r>
            <w:r w:rsidRPr="00AB1385">
              <w:rPr>
                <w:rFonts w:ascii="Times New Roman" w:hAnsi="Times New Roman" w:cs="Times New Roman"/>
                <w:sz w:val="21"/>
                <w:szCs w:val="21"/>
              </w:rPr>
              <w:lastRenderedPageBreak/>
              <w:t>паперах особи (повне найменування, місцезнаходження (повна адреса), код за ЄДРПОУ, реквізити рахунку у цінних паперах)</w:t>
            </w:r>
          </w:p>
        </w:tc>
        <w:tc>
          <w:tcPr>
            <w:tcW w:w="6611" w:type="dxa"/>
            <w:tcBorders>
              <w:top w:val="single" w:sz="4" w:space="0" w:color="auto"/>
              <w:left w:val="single" w:sz="4" w:space="0" w:color="auto"/>
              <w:bottom w:val="nil"/>
              <w:right w:val="single" w:sz="4" w:space="0" w:color="auto"/>
            </w:tcBorders>
          </w:tcPr>
          <w:p w:rsidR="00C94FF9" w:rsidRPr="00AB1385" w:rsidRDefault="00C94FF9" w:rsidP="00C94FF9">
            <w:pPr>
              <w:ind w:right="80"/>
              <w:jc w:val="both"/>
              <w:rPr>
                <w:rFonts w:ascii="Times New Roman" w:hAnsi="Times New Roman" w:cs="Times New Roman"/>
                <w:b/>
                <w:i/>
                <w:sz w:val="21"/>
                <w:szCs w:val="21"/>
              </w:rPr>
            </w:pPr>
            <w:r w:rsidRPr="00AB1385">
              <w:rPr>
                <w:rFonts w:ascii="Times New Roman" w:hAnsi="Times New Roman" w:cs="Times New Roman"/>
                <w:b/>
                <w:i/>
                <w:sz w:val="21"/>
                <w:szCs w:val="21"/>
              </w:rPr>
              <w:lastRenderedPageBreak/>
              <w:t>ТОВАРИСТВО З ОБМЕЖЕНОЮ ВІДПОВІДАЛЬНІСТЮ</w:t>
            </w:r>
          </w:p>
          <w:p w:rsidR="00C94FF9" w:rsidRPr="00AB1385" w:rsidRDefault="00C94FF9" w:rsidP="00C94FF9">
            <w:pPr>
              <w:ind w:right="80"/>
              <w:jc w:val="both"/>
              <w:rPr>
                <w:rFonts w:ascii="Times New Roman" w:hAnsi="Times New Roman" w:cs="Times New Roman"/>
                <w:i/>
                <w:sz w:val="21"/>
                <w:szCs w:val="21"/>
              </w:rPr>
            </w:pPr>
            <w:r w:rsidRPr="00AB1385">
              <w:rPr>
                <w:rFonts w:ascii="Times New Roman" w:hAnsi="Times New Roman" w:cs="Times New Roman"/>
                <w:b/>
                <w:i/>
                <w:sz w:val="21"/>
                <w:szCs w:val="21"/>
              </w:rPr>
              <w:t>«НАВІГАТОР - ІНВЕСТ»</w:t>
            </w:r>
            <w:r w:rsidRPr="00AB1385">
              <w:rPr>
                <w:rFonts w:ascii="Times New Roman" w:hAnsi="Times New Roman" w:cs="Times New Roman"/>
                <w:i/>
                <w:sz w:val="21"/>
                <w:szCs w:val="21"/>
              </w:rPr>
              <w:t xml:space="preserve"> (код за ЄДРПОУ – 25270172)</w:t>
            </w:r>
          </w:p>
          <w:p w:rsidR="00C94FF9" w:rsidRPr="00AB1385" w:rsidRDefault="00C94FF9" w:rsidP="00C94FF9">
            <w:pPr>
              <w:ind w:right="80"/>
              <w:rPr>
                <w:rFonts w:ascii="Times New Roman" w:hAnsi="Times New Roman" w:cs="Times New Roman"/>
                <w:i/>
                <w:sz w:val="21"/>
                <w:szCs w:val="21"/>
              </w:rPr>
            </w:pPr>
            <w:r w:rsidRPr="00AB1385">
              <w:rPr>
                <w:rFonts w:ascii="Times New Roman" w:hAnsi="Times New Roman" w:cs="Times New Roman"/>
                <w:i/>
                <w:sz w:val="21"/>
                <w:szCs w:val="21"/>
              </w:rPr>
              <w:t>місцезнаходження: 01032, м. Київ, вул. Саксаганського, буд. 119,</w:t>
            </w:r>
            <w:r w:rsidRPr="00AB1385">
              <w:rPr>
                <w:rFonts w:ascii="Times New Roman" w:hAnsi="Times New Roman" w:cs="Times New Roman"/>
                <w:i/>
                <w:sz w:val="21"/>
                <w:szCs w:val="21"/>
                <w:lang w:val="ru-RU"/>
              </w:rPr>
              <w:t xml:space="preserve"> </w:t>
            </w:r>
            <w:r w:rsidRPr="00AB1385">
              <w:rPr>
                <w:rFonts w:ascii="Times New Roman" w:hAnsi="Times New Roman" w:cs="Times New Roman"/>
                <w:i/>
                <w:sz w:val="21"/>
                <w:szCs w:val="21"/>
              </w:rPr>
              <w:t>оф.5</w:t>
            </w:r>
          </w:p>
          <w:p w:rsidR="003D0D9E" w:rsidRPr="00AB1385" w:rsidRDefault="00C94FF9"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депозитарний код рахунку у цінних паперах: 401281-</w:t>
            </w:r>
            <w:r w:rsidRPr="00AB1385">
              <w:rPr>
                <w:rFonts w:ascii="Times New Roman" w:hAnsi="Times New Roman" w:cs="Times New Roman"/>
                <w:i/>
                <w:sz w:val="21"/>
                <w:szCs w:val="21"/>
                <w:lang w:val="en-US"/>
              </w:rPr>
              <w:t>UA</w:t>
            </w:r>
            <w:r w:rsidRPr="00AB1385">
              <w:rPr>
                <w:rFonts w:ascii="Times New Roman" w:hAnsi="Times New Roman" w:cs="Times New Roman"/>
                <w:i/>
                <w:sz w:val="21"/>
                <w:szCs w:val="21"/>
              </w:rPr>
              <w:t>1000413</w:t>
            </w:r>
            <w:r w:rsidR="009316D6">
              <w:rPr>
                <w:rFonts w:ascii="Times New Roman" w:hAnsi="Times New Roman" w:cs="Times New Roman"/>
                <w:i/>
                <w:sz w:val="21"/>
                <w:szCs w:val="21"/>
              </w:rPr>
              <w:t>3</w:t>
            </w:r>
          </w:p>
        </w:tc>
      </w:tr>
      <w:tr w:rsidR="003D0D9E" w:rsidRPr="00AB1385" w:rsidTr="003D0D9E">
        <w:tc>
          <w:tcPr>
            <w:tcW w:w="851" w:type="dxa"/>
            <w:vMerge w:val="restart"/>
            <w:tcBorders>
              <w:top w:val="single" w:sz="4" w:space="0" w:color="auto"/>
              <w:left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p>
        </w:tc>
        <w:tc>
          <w:tcPr>
            <w:tcW w:w="2920" w:type="dxa"/>
            <w:vMerge w:val="restart"/>
            <w:tcBorders>
              <w:top w:val="single" w:sz="4" w:space="0" w:color="auto"/>
              <w:left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sz w:val="21"/>
                <w:szCs w:val="21"/>
              </w:rPr>
              <w:t>контактні дані:</w:t>
            </w:r>
          </w:p>
        </w:tc>
        <w:tc>
          <w:tcPr>
            <w:tcW w:w="6611" w:type="dxa"/>
            <w:tcBorders>
              <w:top w:val="single" w:sz="4" w:space="0" w:color="auto"/>
              <w:left w:val="single" w:sz="4" w:space="0" w:color="auto"/>
              <w:bottom w:val="nil"/>
              <w:right w:val="single" w:sz="4" w:space="0" w:color="auto"/>
            </w:tcBorders>
          </w:tcPr>
          <w:p w:rsidR="003D0D9E" w:rsidRPr="00F3086A" w:rsidRDefault="00C94FF9" w:rsidP="00C94FF9">
            <w:pPr>
              <w:ind w:right="80"/>
              <w:jc w:val="both"/>
              <w:rPr>
                <w:rFonts w:ascii="Times New Roman" w:hAnsi="Times New Roman" w:cs="Times New Roman"/>
                <w:i/>
                <w:color w:val="BFBFBF" w:themeColor="background1" w:themeShade="BF"/>
                <w:sz w:val="21"/>
                <w:szCs w:val="21"/>
              </w:rPr>
            </w:pPr>
            <w:proofErr w:type="spellStart"/>
            <w:r w:rsidRPr="00F3086A">
              <w:rPr>
                <w:rFonts w:ascii="Times New Roman" w:hAnsi="Times New Roman" w:cs="Times New Roman"/>
                <w:i/>
                <w:color w:val="000000" w:themeColor="text1"/>
                <w:sz w:val="21"/>
                <w:szCs w:val="21"/>
              </w:rPr>
              <w:t>Яновська</w:t>
            </w:r>
            <w:proofErr w:type="spellEnd"/>
            <w:r w:rsidRPr="00F3086A">
              <w:rPr>
                <w:rFonts w:ascii="Times New Roman" w:hAnsi="Times New Roman" w:cs="Times New Roman"/>
                <w:i/>
                <w:color w:val="000000" w:themeColor="text1"/>
                <w:sz w:val="21"/>
                <w:szCs w:val="21"/>
              </w:rPr>
              <w:t xml:space="preserve"> Тетяна Віталіївна</w:t>
            </w:r>
            <w:r w:rsidRPr="00F3086A">
              <w:rPr>
                <w:rFonts w:ascii="Times New Roman" w:hAnsi="Times New Roman" w:cs="Times New Roman"/>
                <w:i/>
                <w:color w:val="BFBFBF" w:themeColor="background1" w:themeShade="BF"/>
                <w:sz w:val="21"/>
                <w:szCs w:val="21"/>
              </w:rPr>
              <w:t xml:space="preserve"> </w:t>
            </w:r>
          </w:p>
        </w:tc>
      </w:tr>
      <w:tr w:rsidR="003D0D9E" w:rsidRPr="00AB1385" w:rsidTr="003D0D9E">
        <w:tc>
          <w:tcPr>
            <w:tcW w:w="851" w:type="dxa"/>
            <w:vMerge/>
            <w:tcBorders>
              <w:left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p>
        </w:tc>
        <w:tc>
          <w:tcPr>
            <w:tcW w:w="2920" w:type="dxa"/>
            <w:vMerge/>
            <w:tcBorders>
              <w:left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p>
        </w:tc>
        <w:tc>
          <w:tcPr>
            <w:tcW w:w="6611" w:type="dxa"/>
            <w:tcBorders>
              <w:top w:val="single" w:sz="4" w:space="0" w:color="auto"/>
              <w:left w:val="single" w:sz="4" w:space="0" w:color="auto"/>
              <w:bottom w:val="nil"/>
              <w:right w:val="single" w:sz="4" w:space="0" w:color="auto"/>
            </w:tcBorders>
          </w:tcPr>
          <w:p w:rsidR="003D0D9E" w:rsidRPr="00F3086A" w:rsidRDefault="003D0D9E" w:rsidP="00C94FF9">
            <w:pPr>
              <w:ind w:right="80"/>
              <w:jc w:val="both"/>
              <w:rPr>
                <w:rFonts w:ascii="Times New Roman" w:hAnsi="Times New Roman" w:cs="Times New Roman"/>
                <w:i/>
                <w:color w:val="BFBFBF" w:themeColor="background1" w:themeShade="BF"/>
                <w:sz w:val="21"/>
                <w:szCs w:val="21"/>
              </w:rPr>
            </w:pPr>
            <w:r w:rsidRPr="00F3086A">
              <w:rPr>
                <w:rFonts w:ascii="Times New Roman" w:hAnsi="Times New Roman" w:cs="Times New Roman"/>
                <w:i/>
                <w:sz w:val="21"/>
                <w:szCs w:val="21"/>
              </w:rPr>
              <w:t xml:space="preserve">тел. </w:t>
            </w:r>
            <w:r w:rsidR="00C94FF9" w:rsidRPr="00F3086A">
              <w:rPr>
                <w:rFonts w:ascii="Times New Roman" w:hAnsi="Times New Roman" w:cs="Times New Roman"/>
                <w:i/>
                <w:color w:val="000000" w:themeColor="text1"/>
                <w:sz w:val="21"/>
                <w:szCs w:val="21"/>
              </w:rPr>
              <w:t>+38 (067) 409-76-87</w:t>
            </w:r>
          </w:p>
        </w:tc>
      </w:tr>
      <w:tr w:rsidR="003D0D9E" w:rsidRPr="00AB1385" w:rsidTr="003D0D9E">
        <w:tc>
          <w:tcPr>
            <w:tcW w:w="851" w:type="dxa"/>
            <w:vMerge/>
            <w:tcBorders>
              <w:left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p>
        </w:tc>
        <w:tc>
          <w:tcPr>
            <w:tcW w:w="2920" w:type="dxa"/>
            <w:vMerge/>
            <w:tcBorders>
              <w:left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p>
        </w:tc>
        <w:tc>
          <w:tcPr>
            <w:tcW w:w="6611" w:type="dxa"/>
            <w:tcBorders>
              <w:top w:val="single" w:sz="4" w:space="0" w:color="auto"/>
              <w:left w:val="single" w:sz="4" w:space="0" w:color="auto"/>
              <w:bottom w:val="nil"/>
              <w:right w:val="single" w:sz="4" w:space="0" w:color="auto"/>
            </w:tcBorders>
          </w:tcPr>
          <w:p w:rsidR="003D0D9E" w:rsidRPr="00F3086A" w:rsidRDefault="003D0D9E" w:rsidP="00C94FF9">
            <w:pPr>
              <w:ind w:right="80"/>
              <w:jc w:val="both"/>
              <w:rPr>
                <w:rFonts w:ascii="Times New Roman" w:hAnsi="Times New Roman" w:cs="Times New Roman"/>
                <w:i/>
                <w:color w:val="BFBFBF" w:themeColor="background1" w:themeShade="BF"/>
                <w:sz w:val="21"/>
                <w:szCs w:val="21"/>
              </w:rPr>
            </w:pPr>
            <w:r w:rsidRPr="00F3086A">
              <w:rPr>
                <w:rFonts w:ascii="Times New Roman" w:hAnsi="Times New Roman" w:cs="Times New Roman"/>
                <w:i/>
                <w:sz w:val="21"/>
                <w:szCs w:val="21"/>
              </w:rPr>
              <w:t xml:space="preserve">адреса для листування: </w:t>
            </w:r>
            <w:r w:rsidR="00C94FF9" w:rsidRPr="00F3086A">
              <w:rPr>
                <w:rFonts w:ascii="Times New Roman" w:hAnsi="Times New Roman" w:cs="Times New Roman"/>
                <w:i/>
                <w:color w:val="000000" w:themeColor="text1"/>
                <w:sz w:val="21"/>
                <w:szCs w:val="21"/>
              </w:rPr>
              <w:t>вулиця Привокзальна, будинок 76-А, місто Бориспіль,  Київська область, Україна, Індекс</w:t>
            </w:r>
            <w:r w:rsidR="00F143DA" w:rsidRPr="00F3086A">
              <w:rPr>
                <w:rFonts w:ascii="Times New Roman" w:hAnsi="Times New Roman" w:cs="Times New Roman"/>
                <w:i/>
                <w:color w:val="000000" w:themeColor="text1"/>
                <w:sz w:val="21"/>
                <w:szCs w:val="21"/>
              </w:rPr>
              <w:t xml:space="preserve"> </w:t>
            </w:r>
            <w:r w:rsidR="00C94FF9" w:rsidRPr="00F3086A">
              <w:rPr>
                <w:rFonts w:ascii="Times New Roman" w:hAnsi="Times New Roman" w:cs="Times New Roman"/>
                <w:i/>
                <w:color w:val="000000" w:themeColor="text1"/>
                <w:sz w:val="21"/>
                <w:szCs w:val="21"/>
              </w:rPr>
              <w:t>08300</w:t>
            </w:r>
          </w:p>
        </w:tc>
      </w:tr>
      <w:tr w:rsidR="003D0D9E" w:rsidRPr="00AB1385" w:rsidTr="003D0D9E">
        <w:tc>
          <w:tcPr>
            <w:tcW w:w="851" w:type="dxa"/>
            <w:vMerge/>
            <w:tcBorders>
              <w:left w:val="single" w:sz="4" w:space="0" w:color="auto"/>
              <w:bottom w:val="nil"/>
              <w:right w:val="single" w:sz="4" w:space="0" w:color="auto"/>
            </w:tcBorders>
          </w:tcPr>
          <w:p w:rsidR="003D0D9E" w:rsidRPr="00AB1385" w:rsidRDefault="003D0D9E" w:rsidP="003D0D9E">
            <w:pPr>
              <w:jc w:val="center"/>
              <w:rPr>
                <w:rFonts w:ascii="Times New Roman" w:hAnsi="Times New Roman" w:cs="Times New Roman"/>
                <w:sz w:val="21"/>
                <w:szCs w:val="21"/>
              </w:rPr>
            </w:pPr>
          </w:p>
        </w:tc>
        <w:tc>
          <w:tcPr>
            <w:tcW w:w="2920" w:type="dxa"/>
            <w:vMerge/>
            <w:tcBorders>
              <w:left w:val="single" w:sz="4" w:space="0" w:color="auto"/>
              <w:bottom w:val="nil"/>
              <w:right w:val="single" w:sz="4" w:space="0" w:color="auto"/>
            </w:tcBorders>
          </w:tcPr>
          <w:p w:rsidR="003D0D9E" w:rsidRPr="00AB1385" w:rsidRDefault="003D0D9E" w:rsidP="003D0D9E">
            <w:pPr>
              <w:rPr>
                <w:rFonts w:ascii="Times New Roman" w:hAnsi="Times New Roman" w:cs="Times New Roman"/>
                <w:sz w:val="21"/>
                <w:szCs w:val="21"/>
              </w:rPr>
            </w:pPr>
          </w:p>
        </w:tc>
        <w:tc>
          <w:tcPr>
            <w:tcW w:w="6611" w:type="dxa"/>
            <w:tcBorders>
              <w:top w:val="single" w:sz="4" w:space="0" w:color="auto"/>
              <w:left w:val="single" w:sz="4" w:space="0" w:color="auto"/>
              <w:bottom w:val="nil"/>
              <w:right w:val="single" w:sz="4" w:space="0" w:color="auto"/>
            </w:tcBorders>
          </w:tcPr>
          <w:p w:rsidR="003D0D9E" w:rsidRPr="00F3086A" w:rsidRDefault="003D0D9E" w:rsidP="00C94FF9">
            <w:pPr>
              <w:ind w:right="80"/>
              <w:jc w:val="both"/>
              <w:rPr>
                <w:rFonts w:ascii="Times New Roman" w:hAnsi="Times New Roman" w:cs="Times New Roman"/>
                <w:i/>
                <w:color w:val="BFBFBF" w:themeColor="background1" w:themeShade="BF"/>
                <w:sz w:val="21"/>
                <w:szCs w:val="21"/>
              </w:rPr>
            </w:pPr>
            <w:r w:rsidRPr="00F3086A">
              <w:rPr>
                <w:rFonts w:ascii="Times New Roman" w:hAnsi="Times New Roman" w:cs="Times New Roman"/>
                <w:i/>
                <w:sz w:val="21"/>
                <w:szCs w:val="21"/>
              </w:rPr>
              <w:t xml:space="preserve">електронна пошта: </w:t>
            </w:r>
            <w:hyperlink r:id="rId15" w:history="1">
              <w:r w:rsidR="00C94FF9" w:rsidRPr="00F3086A">
                <w:rPr>
                  <w:rStyle w:val="aa"/>
                  <w:rFonts w:ascii="Times New Roman" w:hAnsi="Times New Roman" w:cs="Times New Roman"/>
                  <w:i/>
                  <w:sz w:val="21"/>
                  <w:szCs w:val="21"/>
                  <w:lang w:val="en-US"/>
                </w:rPr>
                <w:t>agrobudmekh</w:t>
              </w:r>
              <w:r w:rsidR="00C94FF9" w:rsidRPr="00F3086A">
                <w:rPr>
                  <w:rStyle w:val="aa"/>
                  <w:rFonts w:ascii="Times New Roman" w:hAnsi="Times New Roman" w:cs="Times New Roman"/>
                  <w:i/>
                  <w:sz w:val="21"/>
                  <w:szCs w:val="21"/>
                  <w:lang w:val="ru-RU"/>
                </w:rPr>
                <w:t>@</w:t>
              </w:r>
              <w:r w:rsidR="00C94FF9" w:rsidRPr="00F3086A">
                <w:rPr>
                  <w:rStyle w:val="aa"/>
                  <w:rFonts w:ascii="Times New Roman" w:hAnsi="Times New Roman" w:cs="Times New Roman"/>
                  <w:i/>
                  <w:sz w:val="21"/>
                  <w:szCs w:val="21"/>
                  <w:lang w:val="en-US"/>
                </w:rPr>
                <w:t>ukr</w:t>
              </w:r>
              <w:r w:rsidR="00C94FF9" w:rsidRPr="00F3086A">
                <w:rPr>
                  <w:rStyle w:val="aa"/>
                  <w:rFonts w:ascii="Times New Roman" w:hAnsi="Times New Roman" w:cs="Times New Roman"/>
                  <w:i/>
                  <w:sz w:val="21"/>
                  <w:szCs w:val="21"/>
                  <w:lang w:val="ru-RU"/>
                </w:rPr>
                <w:t>.</w:t>
              </w:r>
              <w:r w:rsidR="00C94FF9" w:rsidRPr="00F3086A">
                <w:rPr>
                  <w:rStyle w:val="aa"/>
                  <w:rFonts w:ascii="Times New Roman" w:hAnsi="Times New Roman" w:cs="Times New Roman"/>
                  <w:i/>
                  <w:sz w:val="21"/>
                  <w:szCs w:val="21"/>
                  <w:lang w:val="en-US"/>
                </w:rPr>
                <w:t>net</w:t>
              </w:r>
            </w:hyperlink>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1.3</w:t>
            </w:r>
          </w:p>
        </w:tc>
        <w:tc>
          <w:tcPr>
            <w:tcW w:w="2920"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b/>
                <w:sz w:val="21"/>
                <w:szCs w:val="21"/>
              </w:rPr>
              <w:t>дата подання повідомлення</w:t>
            </w:r>
            <w:r w:rsidRPr="00AB1385">
              <w:rPr>
                <w:rFonts w:ascii="Times New Roman" w:hAnsi="Times New Roman" w:cs="Times New Roman"/>
                <w:sz w:val="21"/>
                <w:szCs w:val="21"/>
              </w:rPr>
              <w:t xml:space="preserve"> про набуття права власності на домінуючий контрольний пакет акцій акціонерного товариства</w:t>
            </w:r>
            <w:r w:rsidR="00B11AA5" w:rsidRPr="00AB1385">
              <w:rPr>
                <w:rFonts w:ascii="Times New Roman" w:hAnsi="Times New Roman" w:cs="Times New Roman"/>
                <w:sz w:val="21"/>
                <w:szCs w:val="21"/>
              </w:rPr>
              <w:t>/про намір скористатися правами, передбаченими ст. 65</w:t>
            </w:r>
            <w:r w:rsidR="00B11AA5" w:rsidRPr="00AB1385">
              <w:rPr>
                <w:rFonts w:ascii="Times New Roman" w:hAnsi="Times New Roman" w:cs="Times New Roman"/>
                <w:sz w:val="21"/>
                <w:szCs w:val="21"/>
                <w:vertAlign w:val="superscript"/>
              </w:rPr>
              <w:t xml:space="preserve">2 </w:t>
            </w:r>
            <w:r w:rsidR="00B11AA5" w:rsidRPr="00AB1385">
              <w:rPr>
                <w:rFonts w:ascii="Times New Roman" w:hAnsi="Times New Roman" w:cs="Times New Roman"/>
                <w:sz w:val="21"/>
                <w:szCs w:val="21"/>
              </w:rPr>
              <w:t>ЗУ «Про акціонерні товариства»</w:t>
            </w:r>
          </w:p>
        </w:tc>
        <w:tc>
          <w:tcPr>
            <w:tcW w:w="6611" w:type="dxa"/>
            <w:tcBorders>
              <w:top w:val="single" w:sz="4" w:space="0" w:color="auto"/>
              <w:left w:val="single" w:sz="4" w:space="0" w:color="auto"/>
              <w:bottom w:val="single" w:sz="4" w:space="0" w:color="auto"/>
              <w:right w:val="single" w:sz="4" w:space="0" w:color="auto"/>
            </w:tcBorders>
          </w:tcPr>
          <w:p w:rsidR="003D0D9E" w:rsidRPr="00AB1385" w:rsidRDefault="000F678C" w:rsidP="003D0D9E">
            <w:pPr>
              <w:ind w:right="80"/>
              <w:jc w:val="both"/>
              <w:rPr>
                <w:rFonts w:ascii="Times New Roman" w:hAnsi="Times New Roman" w:cs="Times New Roman"/>
                <w:i/>
                <w:sz w:val="21"/>
                <w:szCs w:val="21"/>
              </w:rPr>
            </w:pPr>
            <w:r w:rsidRPr="00AB1385">
              <w:rPr>
                <w:rFonts w:ascii="Times New Roman" w:hAnsi="Times New Roman" w:cs="Times New Roman"/>
                <w:i/>
                <w:color w:val="000000" w:themeColor="text1"/>
                <w:sz w:val="21"/>
                <w:szCs w:val="21"/>
              </w:rPr>
              <w:t>13.05.2019</w:t>
            </w:r>
            <w:r w:rsidRPr="00AB1385">
              <w:rPr>
                <w:rFonts w:ascii="Times New Roman" w:hAnsi="Times New Roman" w:cs="Times New Roman"/>
                <w:i/>
                <w:color w:val="BFBFBF" w:themeColor="background1" w:themeShade="BF"/>
                <w:sz w:val="21"/>
                <w:szCs w:val="21"/>
              </w:rPr>
              <w:t xml:space="preserve"> </w:t>
            </w:r>
            <w:r w:rsidR="003D0D9E" w:rsidRPr="00AB1385">
              <w:rPr>
                <w:rFonts w:ascii="Times New Roman" w:hAnsi="Times New Roman" w:cs="Times New Roman"/>
                <w:i/>
                <w:sz w:val="21"/>
                <w:szCs w:val="21"/>
              </w:rPr>
              <w:t>року</w:t>
            </w:r>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2</w:t>
            </w:r>
          </w:p>
        </w:tc>
        <w:tc>
          <w:tcPr>
            <w:tcW w:w="9531" w:type="dxa"/>
            <w:gridSpan w:val="2"/>
            <w:tcBorders>
              <w:top w:val="single" w:sz="4" w:space="0" w:color="auto"/>
              <w:left w:val="single" w:sz="4" w:space="0" w:color="auto"/>
              <w:bottom w:val="single" w:sz="4" w:space="0" w:color="auto"/>
              <w:right w:val="single" w:sz="4" w:space="0" w:color="auto"/>
            </w:tcBorders>
          </w:tcPr>
          <w:p w:rsidR="003D0D9E" w:rsidRPr="00AB1385" w:rsidRDefault="003D0D9E" w:rsidP="003D0D9E">
            <w:pPr>
              <w:pStyle w:val="rvps2"/>
              <w:shd w:val="clear" w:color="auto" w:fill="FFFFFF"/>
              <w:spacing w:after="0" w:afterAutospacing="0"/>
              <w:jc w:val="both"/>
              <w:rPr>
                <w:rFonts w:eastAsiaTheme="minorEastAsia"/>
                <w:sz w:val="21"/>
                <w:szCs w:val="21"/>
                <w:lang w:eastAsia="en-US"/>
              </w:rPr>
            </w:pPr>
            <w:r w:rsidRPr="00AB1385">
              <w:rPr>
                <w:rFonts w:eastAsiaTheme="minorEastAsia"/>
                <w:b/>
                <w:sz w:val="21"/>
                <w:szCs w:val="21"/>
                <w:lang w:eastAsia="en-US"/>
              </w:rPr>
              <w:t>Відомості про заявника вимоги - уповноважену особу, якщо рішення про подання до товариства публічної безвідкличної вимоги було прийняте особами, які спільно набули право власності на домінуючий контрольний пакет акцій (</w:t>
            </w:r>
            <w:r w:rsidRPr="00AB1385">
              <w:rPr>
                <w:rFonts w:eastAsiaTheme="minorEastAsia"/>
                <w:sz w:val="21"/>
                <w:szCs w:val="21"/>
                <w:lang w:eastAsia="en-US"/>
              </w:rPr>
              <w:t>особами, що діють спільно), та</w:t>
            </w:r>
            <w:bookmarkStart w:id="0" w:name="n78"/>
            <w:bookmarkEnd w:id="0"/>
          </w:p>
          <w:p w:rsidR="003D0D9E" w:rsidRPr="00AB1385" w:rsidRDefault="003D0D9E" w:rsidP="003D0D9E">
            <w:pPr>
              <w:pStyle w:val="rvps2"/>
              <w:shd w:val="clear" w:color="auto" w:fill="FFFFFF"/>
              <w:spacing w:after="0" w:afterAutospacing="0"/>
              <w:jc w:val="both"/>
              <w:rPr>
                <w:rFonts w:eastAsiaTheme="minorEastAsia"/>
                <w:sz w:val="21"/>
                <w:szCs w:val="21"/>
                <w:lang w:eastAsia="en-US"/>
              </w:rPr>
            </w:pPr>
            <w:r w:rsidRPr="00AB1385">
              <w:rPr>
                <w:rFonts w:eastAsiaTheme="minorEastAsia"/>
                <w:sz w:val="21"/>
                <w:szCs w:val="21"/>
                <w:lang w:eastAsia="en-US"/>
              </w:rPr>
              <w:t xml:space="preserve">кожну з осіб, що діяли спільно під час набуття домінуючого контрольного пакета акцій (кожну з осіб, які діють спільно та станом на дату набрання чинності Законом України від 23 березня 2017 року </w:t>
            </w:r>
            <w:hyperlink r:id="rId16" w:tgtFrame="_blank" w:history="1">
              <w:r w:rsidRPr="00AB1385">
                <w:rPr>
                  <w:rFonts w:eastAsiaTheme="minorEastAsia"/>
                  <w:sz w:val="21"/>
                  <w:szCs w:val="21"/>
                  <w:lang w:eastAsia="en-US"/>
                </w:rPr>
                <w:t>№ 1983-VIII</w:t>
              </w:r>
            </w:hyperlink>
            <w:r w:rsidRPr="00AB1385">
              <w:rPr>
                <w:rFonts w:eastAsiaTheme="minorEastAsia"/>
                <w:sz w:val="21"/>
                <w:szCs w:val="21"/>
                <w:lang w:eastAsia="en-US"/>
              </w:rPr>
              <w:t xml:space="preserve"> «Про внесення змін до деяких законодавчих актів України щодо підвищення рівня корпоративного управління в акціонерних товариствах» прямо або опосередковано з урахуванням кількості акцій, що належать їм або їх афілійованим особам, вже є власниками домінуючого контрольного пакета акцій акціонерного товариства та реалізують права, передбачені </w:t>
            </w:r>
            <w:hyperlink r:id="rId17" w:anchor="n1454" w:tgtFrame="_blank" w:history="1">
              <w:r w:rsidRPr="00AB1385">
                <w:rPr>
                  <w:rFonts w:eastAsiaTheme="minorEastAsia"/>
                  <w:sz w:val="21"/>
                  <w:szCs w:val="21"/>
                  <w:lang w:eastAsia="en-US"/>
                </w:rPr>
                <w:t>статтею 65</w:t>
              </w:r>
            </w:hyperlink>
            <w:hyperlink r:id="rId18" w:anchor="n1454" w:tgtFrame="_blank" w:history="1">
              <w:r w:rsidRPr="00AB1385">
                <w:rPr>
                  <w:rFonts w:eastAsiaTheme="minorEastAsia"/>
                  <w:sz w:val="21"/>
                  <w:szCs w:val="21"/>
                  <w:lang w:eastAsia="en-US"/>
                </w:rPr>
                <w:t>-2</w:t>
              </w:r>
            </w:hyperlink>
            <w:r w:rsidRPr="00AB1385">
              <w:rPr>
                <w:rFonts w:eastAsiaTheme="minorEastAsia"/>
                <w:sz w:val="21"/>
                <w:szCs w:val="21"/>
                <w:lang w:eastAsia="en-US"/>
              </w:rPr>
              <w:t xml:space="preserve"> Закону України «Про акціонерні товариства»), та</w:t>
            </w:r>
          </w:p>
          <w:p w:rsidR="003D0D9E" w:rsidRPr="00AB1385" w:rsidRDefault="003D0D9E" w:rsidP="003D0D9E">
            <w:pPr>
              <w:pStyle w:val="rvps2"/>
              <w:shd w:val="clear" w:color="auto" w:fill="FFFFFF"/>
              <w:spacing w:after="0" w:afterAutospacing="0"/>
              <w:jc w:val="both"/>
              <w:rPr>
                <w:i/>
                <w:sz w:val="21"/>
                <w:szCs w:val="21"/>
              </w:rPr>
            </w:pPr>
            <w:bookmarkStart w:id="1" w:name="n79"/>
            <w:bookmarkEnd w:id="1"/>
            <w:r w:rsidRPr="00AB1385">
              <w:rPr>
                <w:rFonts w:eastAsiaTheme="minorEastAsia"/>
                <w:sz w:val="21"/>
                <w:szCs w:val="21"/>
                <w:lang w:eastAsia="en-US"/>
              </w:rPr>
              <w:t>кожну з афілійованих осіб власників акцій товариства, які спільно набули право власності на домінуючий контрольний пакет акцій акціонерного товариства (осіб, що діють спільно) (якщо на дату вимоги такі афілійовані особи володіли акціями товариства</w:t>
            </w:r>
            <w:r w:rsidRPr="00AB1385">
              <w:rPr>
                <w:rFonts w:eastAsiaTheme="minorEastAsia"/>
                <w:b/>
                <w:sz w:val="21"/>
                <w:szCs w:val="21"/>
                <w:lang w:eastAsia="en-US"/>
              </w:rPr>
              <w:t>)</w:t>
            </w:r>
            <w:r w:rsidR="0058720B" w:rsidRPr="00AB1385">
              <w:rPr>
                <w:rFonts w:eastAsiaTheme="minorEastAsia"/>
                <w:b/>
                <w:sz w:val="21"/>
                <w:szCs w:val="21"/>
                <w:lang w:eastAsia="en-US"/>
              </w:rPr>
              <w:t xml:space="preserve"> -відсутні</w:t>
            </w:r>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hideMark/>
          </w:tcPr>
          <w:p w:rsidR="003D0D9E" w:rsidRPr="00AB1385" w:rsidRDefault="003D0D9E" w:rsidP="003D0D9E">
            <w:pPr>
              <w:jc w:val="center"/>
              <w:rPr>
                <w:rFonts w:ascii="Times New Roman" w:hAnsi="Times New Roman" w:cs="Times New Roman"/>
                <w:b/>
                <w:sz w:val="21"/>
                <w:szCs w:val="21"/>
              </w:rPr>
            </w:pPr>
            <w:r w:rsidRPr="00AB1385">
              <w:rPr>
                <w:rFonts w:ascii="Times New Roman" w:hAnsi="Times New Roman" w:cs="Times New Roman"/>
                <w:b/>
                <w:sz w:val="21"/>
                <w:szCs w:val="21"/>
              </w:rPr>
              <w:t>3</w:t>
            </w:r>
          </w:p>
        </w:tc>
        <w:tc>
          <w:tcPr>
            <w:tcW w:w="9531" w:type="dxa"/>
            <w:gridSpan w:val="2"/>
            <w:tcBorders>
              <w:top w:val="single" w:sz="4" w:space="0" w:color="auto"/>
              <w:left w:val="single" w:sz="4" w:space="0" w:color="auto"/>
              <w:bottom w:val="single" w:sz="4" w:space="0" w:color="auto"/>
            </w:tcBorders>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b/>
                <w:sz w:val="21"/>
                <w:szCs w:val="21"/>
              </w:rPr>
              <w:t>Відомості про акціонерне товариство (далі – «Емітент»)</w:t>
            </w:r>
          </w:p>
        </w:tc>
      </w:tr>
      <w:tr w:rsidR="00EB5363" w:rsidRPr="00AB1385" w:rsidTr="00C94FF9">
        <w:tc>
          <w:tcPr>
            <w:tcW w:w="851" w:type="dxa"/>
            <w:vMerge w:val="restart"/>
            <w:tcBorders>
              <w:top w:val="single" w:sz="4" w:space="0" w:color="auto"/>
              <w:left w:val="single" w:sz="4" w:space="0" w:color="auto"/>
              <w:right w:val="single" w:sz="4" w:space="0" w:color="auto"/>
            </w:tcBorders>
          </w:tcPr>
          <w:p w:rsidR="00EB5363" w:rsidRPr="00AB1385" w:rsidRDefault="00EB5363" w:rsidP="00EB5363">
            <w:pPr>
              <w:jc w:val="center"/>
              <w:rPr>
                <w:rFonts w:ascii="Times New Roman" w:hAnsi="Times New Roman" w:cs="Times New Roman"/>
                <w:sz w:val="21"/>
                <w:szCs w:val="21"/>
              </w:rPr>
            </w:pPr>
            <w:r w:rsidRPr="00AB1385">
              <w:rPr>
                <w:rFonts w:ascii="Times New Roman" w:hAnsi="Times New Roman" w:cs="Times New Roman"/>
                <w:sz w:val="21"/>
                <w:szCs w:val="21"/>
              </w:rPr>
              <w:t>3.1</w:t>
            </w:r>
          </w:p>
        </w:tc>
        <w:tc>
          <w:tcPr>
            <w:tcW w:w="2920" w:type="dxa"/>
            <w:vMerge w:val="restart"/>
            <w:tcBorders>
              <w:top w:val="single" w:sz="4" w:space="0" w:color="auto"/>
              <w:left w:val="single" w:sz="4" w:space="0" w:color="auto"/>
              <w:right w:val="single" w:sz="4" w:space="0" w:color="auto"/>
            </w:tcBorders>
          </w:tcPr>
          <w:p w:rsidR="00EB5363" w:rsidRPr="00AB1385" w:rsidRDefault="00EB5363" w:rsidP="00EB5363">
            <w:pPr>
              <w:rPr>
                <w:rFonts w:ascii="Times New Roman" w:hAnsi="Times New Roman" w:cs="Times New Roman"/>
                <w:sz w:val="21"/>
                <w:szCs w:val="21"/>
              </w:rPr>
            </w:pPr>
            <w:r w:rsidRPr="00AB1385">
              <w:rPr>
                <w:rFonts w:ascii="Times New Roman" w:hAnsi="Times New Roman" w:cs="Times New Roman"/>
                <w:sz w:val="21"/>
                <w:szCs w:val="21"/>
              </w:rPr>
              <w:t>Повне найменування юридичної особи</w:t>
            </w:r>
          </w:p>
        </w:tc>
        <w:tc>
          <w:tcPr>
            <w:tcW w:w="6611" w:type="dxa"/>
            <w:tcBorders>
              <w:top w:val="single" w:sz="4" w:space="0" w:color="auto"/>
              <w:left w:val="single" w:sz="4" w:space="0" w:color="auto"/>
              <w:bottom w:val="nil"/>
              <w:right w:val="single" w:sz="4" w:space="0" w:color="auto"/>
            </w:tcBorders>
          </w:tcPr>
          <w:p w:rsidR="00EB5363" w:rsidRPr="00AB1385" w:rsidRDefault="002831EB" w:rsidP="002831EB">
            <w:pPr>
              <w:ind w:right="80"/>
              <w:rPr>
                <w:rFonts w:ascii="Times New Roman" w:hAnsi="Times New Roman" w:cs="Times New Roman"/>
                <w:b/>
                <w:i/>
                <w:sz w:val="21"/>
                <w:szCs w:val="21"/>
              </w:rPr>
            </w:pPr>
            <w:r w:rsidRPr="00AB1385">
              <w:rPr>
                <w:rFonts w:ascii="Times New Roman" w:hAnsi="Times New Roman" w:cs="Times New Roman"/>
                <w:b/>
                <w:i/>
                <w:sz w:val="21"/>
                <w:szCs w:val="21"/>
              </w:rPr>
              <w:t>ПРИВАТНЕ АКЦІОНЕРНЕ ТОВАРИСТВО «АГРОБУДМЕХАНІЗАЦІЯ»</w:t>
            </w:r>
          </w:p>
        </w:tc>
      </w:tr>
      <w:tr w:rsidR="00EB5363" w:rsidRPr="00AB1385" w:rsidTr="00C94FF9">
        <w:tc>
          <w:tcPr>
            <w:tcW w:w="851" w:type="dxa"/>
            <w:vMerge/>
            <w:tcBorders>
              <w:left w:val="single" w:sz="4" w:space="0" w:color="auto"/>
              <w:right w:val="single" w:sz="4" w:space="0" w:color="auto"/>
            </w:tcBorders>
          </w:tcPr>
          <w:p w:rsidR="00EB5363" w:rsidRPr="00AB1385" w:rsidRDefault="00EB5363" w:rsidP="00EB5363">
            <w:pPr>
              <w:jc w:val="center"/>
              <w:rPr>
                <w:rFonts w:ascii="Times New Roman" w:hAnsi="Times New Roman" w:cs="Times New Roman"/>
                <w:sz w:val="21"/>
                <w:szCs w:val="21"/>
              </w:rPr>
            </w:pPr>
          </w:p>
        </w:tc>
        <w:tc>
          <w:tcPr>
            <w:tcW w:w="2920" w:type="dxa"/>
            <w:vMerge/>
            <w:tcBorders>
              <w:left w:val="single" w:sz="4" w:space="0" w:color="auto"/>
              <w:right w:val="single" w:sz="4" w:space="0" w:color="auto"/>
            </w:tcBorders>
            <w:vAlign w:val="center"/>
          </w:tcPr>
          <w:p w:rsidR="00EB5363" w:rsidRPr="00AB1385" w:rsidRDefault="00EB5363" w:rsidP="00EB5363">
            <w:pPr>
              <w:rPr>
                <w:rFonts w:ascii="Times New Roman" w:hAnsi="Times New Roman" w:cs="Times New Roman"/>
                <w:sz w:val="21"/>
                <w:szCs w:val="21"/>
              </w:rPr>
            </w:pPr>
          </w:p>
        </w:tc>
        <w:tc>
          <w:tcPr>
            <w:tcW w:w="6611" w:type="dxa"/>
            <w:tcBorders>
              <w:top w:val="nil"/>
              <w:left w:val="single" w:sz="4" w:space="0" w:color="auto"/>
              <w:bottom w:val="nil"/>
              <w:right w:val="single" w:sz="4" w:space="0" w:color="auto"/>
            </w:tcBorders>
          </w:tcPr>
          <w:p w:rsidR="00EB5363" w:rsidRPr="00AB1385" w:rsidRDefault="00EB5363" w:rsidP="002831EB">
            <w:pPr>
              <w:ind w:right="80"/>
              <w:rPr>
                <w:rFonts w:ascii="Times New Roman" w:hAnsi="Times New Roman" w:cs="Times New Roman"/>
                <w:b/>
                <w:i/>
                <w:caps/>
                <w:sz w:val="21"/>
                <w:szCs w:val="21"/>
              </w:rPr>
            </w:pPr>
            <w:r w:rsidRPr="00AB1385">
              <w:rPr>
                <w:rFonts w:ascii="Times New Roman" w:hAnsi="Times New Roman" w:cs="Times New Roman"/>
                <w:i/>
                <w:color w:val="000000" w:themeColor="text1"/>
                <w:sz w:val="21"/>
                <w:szCs w:val="21"/>
              </w:rPr>
              <w:t xml:space="preserve">код за ЄДРПОУ </w:t>
            </w:r>
            <w:r w:rsidR="002831EB" w:rsidRPr="00AB1385">
              <w:rPr>
                <w:rFonts w:ascii="Times New Roman" w:hAnsi="Times New Roman" w:cs="Times New Roman"/>
                <w:i/>
                <w:color w:val="000000" w:themeColor="text1"/>
                <w:sz w:val="21"/>
                <w:szCs w:val="21"/>
              </w:rPr>
              <w:t>13708491</w:t>
            </w:r>
          </w:p>
        </w:tc>
      </w:tr>
      <w:tr w:rsidR="00EB5363" w:rsidRPr="00AB1385" w:rsidTr="00C94FF9">
        <w:tc>
          <w:tcPr>
            <w:tcW w:w="851" w:type="dxa"/>
            <w:vMerge/>
            <w:tcBorders>
              <w:left w:val="single" w:sz="4" w:space="0" w:color="auto"/>
              <w:bottom w:val="single" w:sz="4" w:space="0" w:color="auto"/>
              <w:right w:val="single" w:sz="4" w:space="0" w:color="auto"/>
            </w:tcBorders>
          </w:tcPr>
          <w:p w:rsidR="00EB5363" w:rsidRPr="00AB1385" w:rsidRDefault="00EB5363" w:rsidP="00EB5363">
            <w:pPr>
              <w:jc w:val="center"/>
              <w:rPr>
                <w:rFonts w:ascii="Times New Roman" w:hAnsi="Times New Roman" w:cs="Times New Roman"/>
                <w:sz w:val="21"/>
                <w:szCs w:val="21"/>
              </w:rPr>
            </w:pPr>
          </w:p>
        </w:tc>
        <w:tc>
          <w:tcPr>
            <w:tcW w:w="2920" w:type="dxa"/>
            <w:vMerge/>
            <w:tcBorders>
              <w:left w:val="single" w:sz="4" w:space="0" w:color="auto"/>
              <w:bottom w:val="single" w:sz="4" w:space="0" w:color="auto"/>
              <w:right w:val="single" w:sz="4" w:space="0" w:color="auto"/>
            </w:tcBorders>
            <w:vAlign w:val="center"/>
          </w:tcPr>
          <w:p w:rsidR="00EB5363" w:rsidRPr="00AB1385" w:rsidRDefault="00EB5363" w:rsidP="00EB5363">
            <w:pPr>
              <w:rPr>
                <w:rFonts w:ascii="Times New Roman" w:hAnsi="Times New Roman" w:cs="Times New Roman"/>
                <w:sz w:val="21"/>
                <w:szCs w:val="21"/>
              </w:rPr>
            </w:pPr>
          </w:p>
        </w:tc>
        <w:tc>
          <w:tcPr>
            <w:tcW w:w="6611" w:type="dxa"/>
            <w:tcBorders>
              <w:top w:val="nil"/>
              <w:left w:val="single" w:sz="4" w:space="0" w:color="auto"/>
              <w:bottom w:val="single" w:sz="4" w:space="0" w:color="auto"/>
              <w:right w:val="single" w:sz="4" w:space="0" w:color="auto"/>
            </w:tcBorders>
          </w:tcPr>
          <w:p w:rsidR="00EB5363" w:rsidRPr="00AB1385" w:rsidRDefault="00EB5363" w:rsidP="002831EB">
            <w:pPr>
              <w:ind w:right="80"/>
              <w:rPr>
                <w:rFonts w:ascii="Times New Roman" w:hAnsi="Times New Roman" w:cs="Times New Roman"/>
                <w:b/>
                <w:i/>
                <w:caps/>
                <w:sz w:val="21"/>
                <w:szCs w:val="21"/>
              </w:rPr>
            </w:pPr>
            <w:r w:rsidRPr="00AB1385">
              <w:rPr>
                <w:rFonts w:ascii="Times New Roman" w:hAnsi="Times New Roman" w:cs="Times New Roman"/>
                <w:i/>
                <w:color w:val="000000" w:themeColor="text1"/>
                <w:sz w:val="21"/>
                <w:szCs w:val="21"/>
              </w:rPr>
              <w:t>місцезнаходження:</w:t>
            </w:r>
            <w:r w:rsidRPr="00AB1385">
              <w:rPr>
                <w:rFonts w:ascii="Times New Roman" w:hAnsi="Times New Roman" w:cs="Times New Roman"/>
                <w:i/>
                <w:color w:val="BFBFBF" w:themeColor="background1" w:themeShade="BF"/>
                <w:sz w:val="21"/>
                <w:szCs w:val="21"/>
              </w:rPr>
              <w:t xml:space="preserve"> </w:t>
            </w:r>
            <w:r w:rsidRPr="00AB1385">
              <w:rPr>
                <w:rFonts w:ascii="Times New Roman" w:hAnsi="Times New Roman" w:cs="Times New Roman"/>
                <w:i/>
                <w:color w:val="000000" w:themeColor="text1"/>
                <w:sz w:val="21"/>
                <w:szCs w:val="21"/>
              </w:rPr>
              <w:t xml:space="preserve">вулиця </w:t>
            </w:r>
            <w:r w:rsidR="002831EB" w:rsidRPr="00AB1385">
              <w:rPr>
                <w:rFonts w:ascii="Times New Roman" w:hAnsi="Times New Roman" w:cs="Times New Roman"/>
                <w:i/>
                <w:color w:val="000000" w:themeColor="text1"/>
                <w:sz w:val="21"/>
                <w:szCs w:val="21"/>
              </w:rPr>
              <w:t>Привокзальна</w:t>
            </w:r>
            <w:r w:rsidRPr="00AB1385">
              <w:rPr>
                <w:rFonts w:ascii="Times New Roman" w:hAnsi="Times New Roman" w:cs="Times New Roman"/>
                <w:i/>
                <w:color w:val="000000" w:themeColor="text1"/>
                <w:sz w:val="21"/>
                <w:szCs w:val="21"/>
              </w:rPr>
              <w:t>, будинок</w:t>
            </w:r>
            <w:r w:rsidR="002831EB" w:rsidRPr="00AB1385">
              <w:rPr>
                <w:rFonts w:ascii="Times New Roman" w:hAnsi="Times New Roman" w:cs="Times New Roman"/>
                <w:i/>
                <w:color w:val="000000" w:themeColor="text1"/>
                <w:sz w:val="21"/>
                <w:szCs w:val="21"/>
              </w:rPr>
              <w:t xml:space="preserve"> 76-А</w:t>
            </w:r>
            <w:r w:rsidRPr="00AB1385">
              <w:rPr>
                <w:rFonts w:ascii="Times New Roman" w:hAnsi="Times New Roman" w:cs="Times New Roman"/>
                <w:i/>
                <w:color w:val="000000" w:themeColor="text1"/>
                <w:sz w:val="21"/>
                <w:szCs w:val="21"/>
              </w:rPr>
              <w:t>, місто</w:t>
            </w:r>
            <w:r w:rsidR="002831EB" w:rsidRPr="00AB1385">
              <w:rPr>
                <w:rFonts w:ascii="Times New Roman" w:hAnsi="Times New Roman" w:cs="Times New Roman"/>
                <w:i/>
                <w:color w:val="000000" w:themeColor="text1"/>
                <w:sz w:val="21"/>
                <w:szCs w:val="21"/>
              </w:rPr>
              <w:t xml:space="preserve"> Бориспіль</w:t>
            </w:r>
            <w:r w:rsidRPr="00AB1385">
              <w:rPr>
                <w:rFonts w:ascii="Times New Roman" w:hAnsi="Times New Roman" w:cs="Times New Roman"/>
                <w:i/>
                <w:color w:val="000000" w:themeColor="text1"/>
                <w:sz w:val="21"/>
                <w:szCs w:val="21"/>
              </w:rPr>
              <w:t xml:space="preserve">, </w:t>
            </w:r>
            <w:r w:rsidR="002831EB" w:rsidRPr="00AB1385">
              <w:rPr>
                <w:rFonts w:ascii="Times New Roman" w:hAnsi="Times New Roman" w:cs="Times New Roman"/>
                <w:i/>
                <w:color w:val="000000" w:themeColor="text1"/>
                <w:sz w:val="21"/>
                <w:szCs w:val="21"/>
              </w:rPr>
              <w:t xml:space="preserve"> Київська область, </w:t>
            </w:r>
            <w:r w:rsidRPr="00AB1385">
              <w:rPr>
                <w:rFonts w:ascii="Times New Roman" w:hAnsi="Times New Roman" w:cs="Times New Roman"/>
                <w:i/>
                <w:color w:val="000000" w:themeColor="text1"/>
                <w:sz w:val="21"/>
                <w:szCs w:val="21"/>
              </w:rPr>
              <w:t>Україна, Індекс</w:t>
            </w:r>
            <w:r w:rsidR="00F143DA">
              <w:rPr>
                <w:rFonts w:ascii="Times New Roman" w:hAnsi="Times New Roman" w:cs="Times New Roman"/>
                <w:i/>
                <w:color w:val="000000" w:themeColor="text1"/>
                <w:sz w:val="21"/>
                <w:szCs w:val="21"/>
              </w:rPr>
              <w:t xml:space="preserve"> </w:t>
            </w:r>
            <w:r w:rsidR="002831EB" w:rsidRPr="00AB1385">
              <w:rPr>
                <w:rFonts w:ascii="Times New Roman" w:hAnsi="Times New Roman" w:cs="Times New Roman"/>
                <w:i/>
                <w:color w:val="000000" w:themeColor="text1"/>
                <w:sz w:val="21"/>
                <w:szCs w:val="21"/>
              </w:rPr>
              <w:t>08300</w:t>
            </w:r>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3.2</w:t>
            </w:r>
          </w:p>
        </w:tc>
        <w:tc>
          <w:tcPr>
            <w:tcW w:w="2920"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sz w:val="21"/>
                <w:szCs w:val="21"/>
              </w:rPr>
              <w:t>Номінальна вартість однієї простої акції</w:t>
            </w:r>
          </w:p>
        </w:tc>
        <w:tc>
          <w:tcPr>
            <w:tcW w:w="6611" w:type="dxa"/>
            <w:tcBorders>
              <w:top w:val="single" w:sz="4" w:space="0" w:color="auto"/>
              <w:left w:val="single" w:sz="4" w:space="0" w:color="auto"/>
              <w:bottom w:val="single" w:sz="4" w:space="0" w:color="auto"/>
              <w:right w:val="single" w:sz="4" w:space="0" w:color="auto"/>
            </w:tcBorders>
          </w:tcPr>
          <w:p w:rsidR="003D0D9E" w:rsidRPr="00AB1385" w:rsidRDefault="00662EDC" w:rsidP="00662EDC">
            <w:pPr>
              <w:ind w:right="80"/>
              <w:rPr>
                <w:rFonts w:ascii="Times New Roman" w:hAnsi="Times New Roman" w:cs="Times New Roman"/>
                <w:i/>
                <w:color w:val="000000" w:themeColor="text1"/>
                <w:sz w:val="21"/>
                <w:szCs w:val="21"/>
              </w:rPr>
            </w:pPr>
            <w:r w:rsidRPr="00AB1385">
              <w:rPr>
                <w:rFonts w:ascii="Times New Roman" w:hAnsi="Times New Roman" w:cs="Times New Roman"/>
                <w:i/>
                <w:color w:val="000000" w:themeColor="text1"/>
                <w:sz w:val="21"/>
                <w:szCs w:val="21"/>
              </w:rPr>
              <w:t>195,93</w:t>
            </w:r>
            <w:r w:rsidR="003D0D9E" w:rsidRPr="00AB1385">
              <w:rPr>
                <w:rFonts w:ascii="Times New Roman" w:hAnsi="Times New Roman" w:cs="Times New Roman"/>
                <w:i/>
                <w:color w:val="000000" w:themeColor="text1"/>
                <w:sz w:val="21"/>
                <w:szCs w:val="21"/>
              </w:rPr>
              <w:t xml:space="preserve"> грн. (</w:t>
            </w:r>
            <w:r w:rsidRPr="00AB1385">
              <w:rPr>
                <w:rFonts w:ascii="Times New Roman" w:hAnsi="Times New Roman" w:cs="Times New Roman"/>
                <w:i/>
                <w:color w:val="000000" w:themeColor="text1"/>
                <w:sz w:val="21"/>
                <w:szCs w:val="21"/>
              </w:rPr>
              <w:t xml:space="preserve">сто </w:t>
            </w:r>
            <w:proofErr w:type="spellStart"/>
            <w:r w:rsidRPr="00AB1385">
              <w:rPr>
                <w:rFonts w:ascii="Times New Roman" w:hAnsi="Times New Roman" w:cs="Times New Roman"/>
                <w:i/>
                <w:color w:val="000000" w:themeColor="text1"/>
                <w:sz w:val="21"/>
                <w:szCs w:val="21"/>
              </w:rPr>
              <w:t>дев</w:t>
            </w:r>
            <w:proofErr w:type="spellEnd"/>
            <w:r w:rsidRPr="00AB1385">
              <w:rPr>
                <w:rFonts w:ascii="Times New Roman" w:hAnsi="Times New Roman" w:cs="Times New Roman"/>
                <w:i/>
                <w:color w:val="000000" w:themeColor="text1"/>
                <w:sz w:val="21"/>
                <w:szCs w:val="21"/>
                <w:lang w:val="ru-RU"/>
              </w:rPr>
              <w:t>’</w:t>
            </w:r>
            <w:proofErr w:type="spellStart"/>
            <w:r w:rsidRPr="00AB1385">
              <w:rPr>
                <w:rFonts w:ascii="Times New Roman" w:hAnsi="Times New Roman" w:cs="Times New Roman"/>
                <w:i/>
                <w:color w:val="000000" w:themeColor="text1"/>
                <w:sz w:val="21"/>
                <w:szCs w:val="21"/>
              </w:rPr>
              <w:t>яносто</w:t>
            </w:r>
            <w:proofErr w:type="spellEnd"/>
            <w:r w:rsidRPr="00AB1385">
              <w:rPr>
                <w:rFonts w:ascii="Times New Roman" w:hAnsi="Times New Roman" w:cs="Times New Roman"/>
                <w:i/>
                <w:color w:val="000000" w:themeColor="text1"/>
                <w:sz w:val="21"/>
                <w:szCs w:val="21"/>
              </w:rPr>
              <w:t xml:space="preserve"> п</w:t>
            </w:r>
            <w:r w:rsidRPr="00AB1385">
              <w:rPr>
                <w:rFonts w:ascii="Times New Roman" w:hAnsi="Times New Roman" w:cs="Times New Roman"/>
                <w:i/>
                <w:color w:val="000000" w:themeColor="text1"/>
                <w:sz w:val="21"/>
                <w:szCs w:val="21"/>
                <w:lang w:val="ru-RU"/>
              </w:rPr>
              <w:t>’</w:t>
            </w:r>
            <w:r w:rsidRPr="00AB1385">
              <w:rPr>
                <w:rFonts w:ascii="Times New Roman" w:hAnsi="Times New Roman" w:cs="Times New Roman"/>
                <w:i/>
                <w:color w:val="000000" w:themeColor="text1"/>
                <w:sz w:val="21"/>
                <w:szCs w:val="21"/>
              </w:rPr>
              <w:t xml:space="preserve">ять </w:t>
            </w:r>
            <w:r w:rsidR="003D0D9E" w:rsidRPr="00AB1385">
              <w:rPr>
                <w:rFonts w:ascii="Times New Roman" w:hAnsi="Times New Roman" w:cs="Times New Roman"/>
                <w:i/>
                <w:color w:val="000000" w:themeColor="text1"/>
                <w:sz w:val="21"/>
                <w:szCs w:val="21"/>
              </w:rPr>
              <w:t xml:space="preserve"> гривень </w:t>
            </w:r>
            <w:proofErr w:type="spellStart"/>
            <w:r w:rsidRPr="00AB1385">
              <w:rPr>
                <w:rFonts w:ascii="Times New Roman" w:hAnsi="Times New Roman" w:cs="Times New Roman"/>
                <w:i/>
                <w:color w:val="000000" w:themeColor="text1"/>
                <w:sz w:val="21"/>
                <w:szCs w:val="21"/>
              </w:rPr>
              <w:t>дев</w:t>
            </w:r>
            <w:proofErr w:type="spellEnd"/>
            <w:r w:rsidRPr="00AB1385">
              <w:rPr>
                <w:rFonts w:ascii="Times New Roman" w:hAnsi="Times New Roman" w:cs="Times New Roman"/>
                <w:i/>
                <w:color w:val="000000" w:themeColor="text1"/>
                <w:sz w:val="21"/>
                <w:szCs w:val="21"/>
                <w:lang w:val="ru-RU"/>
              </w:rPr>
              <w:t>’</w:t>
            </w:r>
            <w:proofErr w:type="spellStart"/>
            <w:r w:rsidRPr="00AB1385">
              <w:rPr>
                <w:rFonts w:ascii="Times New Roman" w:hAnsi="Times New Roman" w:cs="Times New Roman"/>
                <w:i/>
                <w:color w:val="000000" w:themeColor="text1"/>
                <w:sz w:val="21"/>
                <w:szCs w:val="21"/>
              </w:rPr>
              <w:t>яносто</w:t>
            </w:r>
            <w:proofErr w:type="spellEnd"/>
            <w:r w:rsidRPr="00AB1385">
              <w:rPr>
                <w:rFonts w:ascii="Times New Roman" w:hAnsi="Times New Roman" w:cs="Times New Roman"/>
                <w:i/>
                <w:color w:val="000000" w:themeColor="text1"/>
                <w:sz w:val="21"/>
                <w:szCs w:val="21"/>
              </w:rPr>
              <w:t xml:space="preserve"> три</w:t>
            </w:r>
            <w:r w:rsidR="003D0D9E" w:rsidRPr="00AB1385">
              <w:rPr>
                <w:rFonts w:ascii="Times New Roman" w:hAnsi="Times New Roman" w:cs="Times New Roman"/>
                <w:i/>
                <w:color w:val="000000" w:themeColor="text1"/>
                <w:sz w:val="21"/>
                <w:szCs w:val="21"/>
              </w:rPr>
              <w:t xml:space="preserve">  копійк</w:t>
            </w:r>
            <w:r w:rsidRPr="00AB1385">
              <w:rPr>
                <w:rFonts w:ascii="Times New Roman" w:hAnsi="Times New Roman" w:cs="Times New Roman"/>
                <w:i/>
                <w:color w:val="000000" w:themeColor="text1"/>
                <w:sz w:val="21"/>
                <w:szCs w:val="21"/>
              </w:rPr>
              <w:t>и</w:t>
            </w:r>
            <w:r w:rsidR="003D0D9E" w:rsidRPr="00AB1385">
              <w:rPr>
                <w:rFonts w:ascii="Times New Roman" w:hAnsi="Times New Roman" w:cs="Times New Roman"/>
                <w:i/>
                <w:color w:val="000000" w:themeColor="text1"/>
                <w:sz w:val="21"/>
                <w:szCs w:val="21"/>
              </w:rPr>
              <w:t>)</w:t>
            </w:r>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3.3</w:t>
            </w:r>
          </w:p>
        </w:tc>
        <w:tc>
          <w:tcPr>
            <w:tcW w:w="2920"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sz w:val="21"/>
                <w:szCs w:val="21"/>
              </w:rPr>
              <w:t>Загальна кількість простих акцій</w:t>
            </w:r>
          </w:p>
        </w:tc>
        <w:tc>
          <w:tcPr>
            <w:tcW w:w="6611" w:type="dxa"/>
            <w:tcBorders>
              <w:top w:val="single" w:sz="4" w:space="0" w:color="auto"/>
              <w:left w:val="single" w:sz="4" w:space="0" w:color="auto"/>
              <w:bottom w:val="single" w:sz="4" w:space="0" w:color="auto"/>
              <w:right w:val="single" w:sz="4" w:space="0" w:color="auto"/>
            </w:tcBorders>
          </w:tcPr>
          <w:p w:rsidR="003D0D9E" w:rsidRPr="00AB1385" w:rsidRDefault="00662EDC" w:rsidP="003D0D9E">
            <w:pPr>
              <w:ind w:right="80"/>
              <w:rPr>
                <w:rFonts w:ascii="Times New Roman" w:hAnsi="Times New Roman" w:cs="Times New Roman"/>
                <w:i/>
                <w:color w:val="000000" w:themeColor="text1"/>
                <w:sz w:val="21"/>
                <w:szCs w:val="21"/>
              </w:rPr>
            </w:pPr>
            <w:r w:rsidRPr="00AB1385">
              <w:rPr>
                <w:rFonts w:ascii="Times New Roman" w:hAnsi="Times New Roman" w:cs="Times New Roman"/>
                <w:i/>
                <w:color w:val="000000" w:themeColor="text1"/>
                <w:sz w:val="21"/>
                <w:szCs w:val="21"/>
              </w:rPr>
              <w:t>2156 (дві тисячі сто п</w:t>
            </w:r>
            <w:r w:rsidRPr="00AB1385">
              <w:rPr>
                <w:rFonts w:ascii="Times New Roman" w:hAnsi="Times New Roman" w:cs="Times New Roman"/>
                <w:i/>
                <w:color w:val="000000" w:themeColor="text1"/>
                <w:sz w:val="21"/>
                <w:szCs w:val="21"/>
                <w:lang w:val="ru-RU"/>
              </w:rPr>
              <w:t>’</w:t>
            </w:r>
            <w:proofErr w:type="spellStart"/>
            <w:r w:rsidRPr="00AB1385">
              <w:rPr>
                <w:rFonts w:ascii="Times New Roman" w:hAnsi="Times New Roman" w:cs="Times New Roman"/>
                <w:i/>
                <w:color w:val="000000" w:themeColor="text1"/>
                <w:sz w:val="21"/>
                <w:szCs w:val="21"/>
              </w:rPr>
              <w:t>ятдесят</w:t>
            </w:r>
            <w:proofErr w:type="spellEnd"/>
            <w:r w:rsidRPr="00AB1385">
              <w:rPr>
                <w:rFonts w:ascii="Times New Roman" w:hAnsi="Times New Roman" w:cs="Times New Roman"/>
                <w:i/>
                <w:color w:val="000000" w:themeColor="text1"/>
                <w:sz w:val="21"/>
                <w:szCs w:val="21"/>
              </w:rPr>
              <w:t xml:space="preserve"> шість)</w:t>
            </w:r>
            <w:r w:rsidR="003D0D9E" w:rsidRPr="00AB1385">
              <w:rPr>
                <w:rFonts w:ascii="Times New Roman" w:hAnsi="Times New Roman" w:cs="Times New Roman"/>
                <w:i/>
                <w:color w:val="000000" w:themeColor="text1"/>
                <w:sz w:val="21"/>
                <w:szCs w:val="21"/>
              </w:rPr>
              <w:t xml:space="preserve"> шт.</w:t>
            </w:r>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tcPr>
          <w:p w:rsidR="003D0D9E" w:rsidRPr="00AB1385" w:rsidRDefault="00127626" w:rsidP="003D0D9E">
            <w:pPr>
              <w:jc w:val="center"/>
              <w:rPr>
                <w:rFonts w:ascii="Times New Roman" w:hAnsi="Times New Roman" w:cs="Times New Roman"/>
                <w:sz w:val="21"/>
                <w:szCs w:val="21"/>
              </w:rPr>
            </w:pPr>
            <w:r w:rsidRPr="00AB1385">
              <w:rPr>
                <w:rFonts w:ascii="Times New Roman" w:hAnsi="Times New Roman" w:cs="Times New Roman"/>
                <w:sz w:val="21"/>
                <w:szCs w:val="21"/>
              </w:rPr>
              <w:t>3.4</w:t>
            </w:r>
          </w:p>
        </w:tc>
        <w:tc>
          <w:tcPr>
            <w:tcW w:w="2920" w:type="dxa"/>
            <w:tcBorders>
              <w:top w:val="single" w:sz="4" w:space="0" w:color="auto"/>
              <w:left w:val="single" w:sz="4" w:space="0" w:color="auto"/>
              <w:bottom w:val="single" w:sz="4" w:space="0" w:color="auto"/>
              <w:right w:val="single" w:sz="4" w:space="0" w:color="auto"/>
            </w:tcBorders>
            <w:hideMark/>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sz w:val="21"/>
                <w:szCs w:val="21"/>
              </w:rPr>
              <w:t>Код ISIN випуску простих акцій</w:t>
            </w:r>
          </w:p>
        </w:tc>
        <w:tc>
          <w:tcPr>
            <w:tcW w:w="661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rPr>
                <w:rFonts w:ascii="Times New Roman" w:hAnsi="Times New Roman" w:cs="Times New Roman"/>
                <w:color w:val="000000" w:themeColor="text1"/>
                <w:sz w:val="21"/>
                <w:szCs w:val="21"/>
              </w:rPr>
            </w:pPr>
            <w:r w:rsidRPr="00AB1385">
              <w:rPr>
                <w:rFonts w:ascii="Times New Roman" w:hAnsi="Times New Roman" w:cs="Times New Roman"/>
                <w:i/>
                <w:color w:val="000000" w:themeColor="text1"/>
                <w:sz w:val="21"/>
                <w:szCs w:val="21"/>
              </w:rPr>
              <w:t>UA</w:t>
            </w:r>
            <w:r w:rsidR="00662EDC" w:rsidRPr="00AB1385">
              <w:rPr>
                <w:rFonts w:ascii="Times New Roman" w:hAnsi="Times New Roman" w:cs="Times New Roman"/>
                <w:i/>
                <w:color w:val="000000" w:themeColor="text1"/>
                <w:sz w:val="21"/>
                <w:szCs w:val="21"/>
              </w:rPr>
              <w:t>4000142434</w:t>
            </w:r>
          </w:p>
        </w:tc>
      </w:tr>
      <w:tr w:rsidR="003D0D9E" w:rsidRPr="00AB1385" w:rsidTr="00C94FF9">
        <w:tc>
          <w:tcPr>
            <w:tcW w:w="10382" w:type="dxa"/>
            <w:gridSpan w:val="3"/>
            <w:tcBorders>
              <w:top w:val="single" w:sz="4" w:space="0" w:color="auto"/>
              <w:left w:val="single" w:sz="4" w:space="0" w:color="auto"/>
              <w:bottom w:val="single" w:sz="4" w:space="0" w:color="auto"/>
              <w:right w:val="single" w:sz="4" w:space="0" w:color="auto"/>
            </w:tcBorders>
          </w:tcPr>
          <w:p w:rsidR="003D0D9E" w:rsidRPr="00AB1385" w:rsidRDefault="003D0D9E" w:rsidP="003D3BF9">
            <w:pPr>
              <w:ind w:right="80"/>
              <w:jc w:val="both"/>
              <w:rPr>
                <w:rFonts w:ascii="Times New Roman" w:hAnsi="Times New Roman" w:cs="Times New Roman"/>
                <w:b/>
                <w:i/>
                <w:sz w:val="21"/>
                <w:szCs w:val="21"/>
              </w:rPr>
            </w:pPr>
            <w:r w:rsidRPr="00AB1385">
              <w:rPr>
                <w:rFonts w:ascii="Times New Roman" w:hAnsi="Times New Roman" w:cs="Times New Roman"/>
                <w:b/>
                <w:sz w:val="21"/>
                <w:szCs w:val="21"/>
              </w:rPr>
              <w:t>4. Відомості про депозитарну установу, в якій відкрито рахунок у цінних паперах заявника вимоги та реквізити рахунку у цінних паперах особи</w:t>
            </w:r>
            <w:r w:rsidR="002D74F2" w:rsidRPr="00AB1385">
              <w:rPr>
                <w:rFonts w:ascii="Times New Roman" w:hAnsi="Times New Roman" w:cs="Times New Roman"/>
                <w:b/>
                <w:sz w:val="21"/>
                <w:szCs w:val="21"/>
              </w:rPr>
              <w:t xml:space="preserve"> (реквізити рахунку у цінних паперах, на який буде </w:t>
            </w:r>
            <w:r w:rsidR="007C3763" w:rsidRPr="00AB1385">
              <w:rPr>
                <w:rFonts w:ascii="Times New Roman" w:hAnsi="Times New Roman" w:cs="Times New Roman"/>
                <w:b/>
                <w:sz w:val="21"/>
                <w:szCs w:val="21"/>
              </w:rPr>
              <w:t>здійснюватися</w:t>
            </w:r>
            <w:r w:rsidR="002D74F2" w:rsidRPr="00AB1385">
              <w:rPr>
                <w:rFonts w:ascii="Times New Roman" w:hAnsi="Times New Roman" w:cs="Times New Roman"/>
                <w:b/>
                <w:sz w:val="21"/>
                <w:szCs w:val="21"/>
              </w:rPr>
              <w:t xml:space="preserve"> переведення депозитарними установами прав на відповідні акції з рахунків їхніх власників)</w:t>
            </w:r>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4.1</w:t>
            </w:r>
          </w:p>
        </w:tc>
        <w:tc>
          <w:tcPr>
            <w:tcW w:w="2920"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rPr>
                <w:rFonts w:ascii="Times New Roman" w:hAnsi="Times New Roman" w:cs="Times New Roman"/>
                <w:b/>
                <w:sz w:val="21"/>
                <w:szCs w:val="21"/>
              </w:rPr>
            </w:pPr>
            <w:r w:rsidRPr="00AB1385">
              <w:rPr>
                <w:rFonts w:ascii="Times New Roman" w:hAnsi="Times New Roman" w:cs="Times New Roman"/>
                <w:sz w:val="21"/>
                <w:szCs w:val="21"/>
              </w:rPr>
              <w:t>Повне найменування юридичної особи,  місцезнаходження, код за ЄДРПОУ</w:t>
            </w:r>
          </w:p>
        </w:tc>
        <w:tc>
          <w:tcPr>
            <w:tcW w:w="6611" w:type="dxa"/>
            <w:tcBorders>
              <w:top w:val="single" w:sz="4" w:space="0" w:color="auto"/>
              <w:left w:val="single" w:sz="4" w:space="0" w:color="auto"/>
              <w:bottom w:val="single" w:sz="4" w:space="0" w:color="auto"/>
              <w:right w:val="single" w:sz="4" w:space="0" w:color="auto"/>
            </w:tcBorders>
          </w:tcPr>
          <w:p w:rsidR="00C2069B" w:rsidRPr="00AB1385" w:rsidRDefault="00C2069B" w:rsidP="00C2069B">
            <w:pPr>
              <w:ind w:right="80"/>
              <w:jc w:val="both"/>
              <w:rPr>
                <w:rFonts w:ascii="Times New Roman" w:hAnsi="Times New Roman" w:cs="Times New Roman"/>
                <w:b/>
                <w:i/>
                <w:sz w:val="21"/>
                <w:szCs w:val="21"/>
              </w:rPr>
            </w:pPr>
            <w:r w:rsidRPr="00AB1385">
              <w:rPr>
                <w:rFonts w:ascii="Times New Roman" w:hAnsi="Times New Roman" w:cs="Times New Roman"/>
                <w:b/>
                <w:i/>
                <w:sz w:val="21"/>
                <w:szCs w:val="21"/>
              </w:rPr>
              <w:t>ТОВАРИСТВО З ОБМЕЖЕНОЮ ВІДПОВІДАЛЬНІСТЮ</w:t>
            </w:r>
          </w:p>
          <w:p w:rsidR="00C2069B" w:rsidRPr="00AB1385" w:rsidRDefault="00C2069B" w:rsidP="00C2069B">
            <w:pPr>
              <w:ind w:right="80"/>
              <w:jc w:val="both"/>
              <w:rPr>
                <w:rFonts w:ascii="Times New Roman" w:hAnsi="Times New Roman" w:cs="Times New Roman"/>
                <w:i/>
                <w:sz w:val="21"/>
                <w:szCs w:val="21"/>
              </w:rPr>
            </w:pPr>
            <w:r w:rsidRPr="00AB1385">
              <w:rPr>
                <w:rFonts w:ascii="Times New Roman" w:hAnsi="Times New Roman" w:cs="Times New Roman"/>
                <w:b/>
                <w:i/>
                <w:sz w:val="21"/>
                <w:szCs w:val="21"/>
              </w:rPr>
              <w:t>«НАВІГАТОР - ІНВЕСТ»</w:t>
            </w:r>
            <w:r w:rsidRPr="00AB1385">
              <w:rPr>
                <w:rFonts w:ascii="Times New Roman" w:hAnsi="Times New Roman" w:cs="Times New Roman"/>
                <w:i/>
                <w:sz w:val="21"/>
                <w:szCs w:val="21"/>
              </w:rPr>
              <w:t xml:space="preserve"> (код за ЄДРПОУ – 25270172)</w:t>
            </w:r>
          </w:p>
          <w:p w:rsidR="003D0D9E" w:rsidRPr="00C2069B" w:rsidRDefault="00C2069B" w:rsidP="00C2069B">
            <w:pPr>
              <w:ind w:right="80"/>
              <w:rPr>
                <w:rFonts w:ascii="Times New Roman" w:hAnsi="Times New Roman" w:cs="Times New Roman"/>
                <w:i/>
                <w:sz w:val="21"/>
                <w:szCs w:val="21"/>
              </w:rPr>
            </w:pPr>
            <w:r w:rsidRPr="00AB1385">
              <w:rPr>
                <w:rFonts w:ascii="Times New Roman" w:hAnsi="Times New Roman" w:cs="Times New Roman"/>
                <w:i/>
                <w:sz w:val="21"/>
                <w:szCs w:val="21"/>
              </w:rPr>
              <w:t>місцезнаходження: 01032, м. Київ, вул. Саксаганського, буд. 119,</w:t>
            </w:r>
            <w:r w:rsidRPr="00C2069B">
              <w:rPr>
                <w:rFonts w:ascii="Times New Roman" w:hAnsi="Times New Roman" w:cs="Times New Roman"/>
                <w:i/>
                <w:sz w:val="21"/>
                <w:szCs w:val="21"/>
                <w:lang w:val="ru-RU"/>
              </w:rPr>
              <w:t xml:space="preserve"> </w:t>
            </w:r>
            <w:r w:rsidRPr="00AB1385">
              <w:rPr>
                <w:rFonts w:ascii="Times New Roman" w:hAnsi="Times New Roman" w:cs="Times New Roman"/>
                <w:i/>
                <w:sz w:val="21"/>
                <w:szCs w:val="21"/>
              </w:rPr>
              <w:t>оф.5</w:t>
            </w:r>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4.2</w:t>
            </w:r>
          </w:p>
        </w:tc>
        <w:tc>
          <w:tcPr>
            <w:tcW w:w="2920"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sz w:val="21"/>
                <w:szCs w:val="21"/>
              </w:rPr>
              <w:t>реквізити рахунку у цінних паперах особи</w:t>
            </w:r>
          </w:p>
        </w:tc>
        <w:tc>
          <w:tcPr>
            <w:tcW w:w="661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rPr>
                <w:rFonts w:ascii="Times New Roman" w:hAnsi="Times New Roman" w:cs="Times New Roman"/>
                <w:i/>
                <w:color w:val="BFBFBF" w:themeColor="background1" w:themeShade="BF"/>
                <w:sz w:val="21"/>
                <w:szCs w:val="21"/>
              </w:rPr>
            </w:pPr>
            <w:r w:rsidRPr="00AB1385">
              <w:rPr>
                <w:rFonts w:ascii="Times New Roman" w:hAnsi="Times New Roman" w:cs="Times New Roman"/>
                <w:i/>
                <w:sz w:val="21"/>
                <w:szCs w:val="21"/>
              </w:rPr>
              <w:t>депозитарний код рахунку у цінних паперах</w:t>
            </w:r>
            <w:r w:rsidR="00C2069B">
              <w:rPr>
                <w:rFonts w:ascii="Times New Roman" w:hAnsi="Times New Roman" w:cs="Times New Roman"/>
                <w:i/>
                <w:sz w:val="21"/>
                <w:szCs w:val="21"/>
              </w:rPr>
              <w:t xml:space="preserve">: </w:t>
            </w:r>
            <w:r w:rsidR="00C2069B" w:rsidRPr="00AB1385">
              <w:rPr>
                <w:rFonts w:ascii="Times New Roman" w:hAnsi="Times New Roman" w:cs="Times New Roman"/>
                <w:i/>
                <w:sz w:val="21"/>
                <w:szCs w:val="21"/>
              </w:rPr>
              <w:t>401281-</w:t>
            </w:r>
            <w:r w:rsidR="00C2069B" w:rsidRPr="00AB1385">
              <w:rPr>
                <w:rFonts w:ascii="Times New Roman" w:hAnsi="Times New Roman" w:cs="Times New Roman"/>
                <w:i/>
                <w:sz w:val="21"/>
                <w:szCs w:val="21"/>
                <w:lang w:val="en-US"/>
              </w:rPr>
              <w:t>UA</w:t>
            </w:r>
            <w:r w:rsidR="00C2069B" w:rsidRPr="00AB1385">
              <w:rPr>
                <w:rFonts w:ascii="Times New Roman" w:hAnsi="Times New Roman" w:cs="Times New Roman"/>
                <w:i/>
                <w:sz w:val="21"/>
                <w:szCs w:val="21"/>
                <w:lang w:val="ru-RU"/>
              </w:rPr>
              <w:t>10004737</w:t>
            </w:r>
            <w:r w:rsidRPr="00AB1385">
              <w:rPr>
                <w:rFonts w:ascii="Times New Roman" w:hAnsi="Times New Roman" w:cs="Times New Roman"/>
                <w:i/>
                <w:sz w:val="21"/>
                <w:szCs w:val="21"/>
              </w:rPr>
              <w:t xml:space="preserve"> </w:t>
            </w:r>
          </w:p>
          <w:p w:rsidR="003D0D9E" w:rsidRPr="00AB1385" w:rsidRDefault="003D0D9E" w:rsidP="00F36A61">
            <w:pPr>
              <w:ind w:right="80"/>
              <w:jc w:val="both"/>
              <w:rPr>
                <w:rFonts w:ascii="Times New Roman" w:hAnsi="Times New Roman" w:cs="Times New Roman"/>
                <w:b/>
                <w:i/>
                <w:color w:val="BFBFBF" w:themeColor="background1" w:themeShade="BF"/>
                <w:sz w:val="21"/>
                <w:szCs w:val="21"/>
              </w:rPr>
            </w:pPr>
            <w:r w:rsidRPr="00AB1385">
              <w:rPr>
                <w:rFonts w:ascii="Times New Roman" w:hAnsi="Times New Roman" w:cs="Times New Roman"/>
                <w:i/>
                <w:sz w:val="21"/>
                <w:szCs w:val="21"/>
              </w:rPr>
              <w:t xml:space="preserve">Власник  рахунку </w:t>
            </w:r>
            <w:proofErr w:type="spellStart"/>
            <w:r w:rsidR="00F36A61" w:rsidRPr="00AB1385">
              <w:rPr>
                <w:rFonts w:ascii="Times New Roman" w:hAnsi="Times New Roman" w:cs="Times New Roman"/>
                <w:i/>
                <w:sz w:val="21"/>
                <w:szCs w:val="21"/>
              </w:rPr>
              <w:t>Шалімов</w:t>
            </w:r>
            <w:proofErr w:type="spellEnd"/>
            <w:r w:rsidR="00F36A61" w:rsidRPr="00AB1385">
              <w:rPr>
                <w:rFonts w:ascii="Times New Roman" w:hAnsi="Times New Roman" w:cs="Times New Roman"/>
                <w:i/>
                <w:sz w:val="21"/>
                <w:szCs w:val="21"/>
              </w:rPr>
              <w:t xml:space="preserve"> Володимир Ілліч</w:t>
            </w:r>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jc w:val="center"/>
              <w:rPr>
                <w:rFonts w:ascii="Times New Roman" w:hAnsi="Times New Roman" w:cs="Times New Roman"/>
                <w:b/>
                <w:sz w:val="21"/>
                <w:szCs w:val="21"/>
              </w:rPr>
            </w:pPr>
            <w:r w:rsidRPr="00AB1385">
              <w:rPr>
                <w:rFonts w:ascii="Times New Roman" w:hAnsi="Times New Roman" w:cs="Times New Roman"/>
                <w:b/>
                <w:sz w:val="21"/>
                <w:szCs w:val="21"/>
              </w:rPr>
              <w:t>5</w:t>
            </w:r>
          </w:p>
        </w:tc>
        <w:tc>
          <w:tcPr>
            <w:tcW w:w="2920"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rPr>
                <w:rFonts w:ascii="Times New Roman" w:hAnsi="Times New Roman" w:cs="Times New Roman"/>
                <w:b/>
                <w:sz w:val="21"/>
                <w:szCs w:val="21"/>
              </w:rPr>
            </w:pPr>
            <w:r w:rsidRPr="00AB1385">
              <w:rPr>
                <w:rFonts w:ascii="Times New Roman" w:hAnsi="Times New Roman" w:cs="Times New Roman"/>
                <w:b/>
                <w:sz w:val="21"/>
                <w:szCs w:val="21"/>
              </w:rPr>
              <w:t>Ціна придбання акцій та порядок її визначення</w:t>
            </w:r>
          </w:p>
        </w:tc>
        <w:tc>
          <w:tcPr>
            <w:tcW w:w="6611" w:type="dxa"/>
            <w:tcBorders>
              <w:top w:val="single" w:sz="4" w:space="0" w:color="auto"/>
              <w:left w:val="single" w:sz="4" w:space="0" w:color="auto"/>
              <w:bottom w:val="single" w:sz="4" w:space="0" w:color="auto"/>
              <w:right w:val="single" w:sz="4" w:space="0" w:color="auto"/>
            </w:tcBorders>
          </w:tcPr>
          <w:p w:rsidR="003D0D9E" w:rsidRPr="00AB1385" w:rsidRDefault="004D7191" w:rsidP="003D0D9E">
            <w:pPr>
              <w:ind w:right="80"/>
              <w:jc w:val="both"/>
              <w:rPr>
                <w:rFonts w:ascii="Times New Roman" w:hAnsi="Times New Roman" w:cs="Times New Roman"/>
                <w:color w:val="000000" w:themeColor="text1"/>
                <w:sz w:val="21"/>
                <w:szCs w:val="21"/>
              </w:rPr>
            </w:pPr>
            <w:r w:rsidRPr="00AB1385">
              <w:rPr>
                <w:rFonts w:ascii="Times New Roman" w:hAnsi="Times New Roman" w:cs="Times New Roman"/>
                <w:b/>
                <w:i/>
                <w:color w:val="000000" w:themeColor="text1"/>
                <w:sz w:val="21"/>
                <w:szCs w:val="21"/>
              </w:rPr>
              <w:t>10 900,29</w:t>
            </w:r>
            <w:r w:rsidR="003D0D9E" w:rsidRPr="00AB1385">
              <w:rPr>
                <w:rFonts w:ascii="Times New Roman" w:hAnsi="Times New Roman" w:cs="Times New Roman"/>
                <w:b/>
                <w:i/>
                <w:color w:val="000000" w:themeColor="text1"/>
                <w:sz w:val="21"/>
                <w:szCs w:val="21"/>
              </w:rPr>
              <w:t xml:space="preserve"> грн. (</w:t>
            </w:r>
            <w:r w:rsidRPr="00AB1385">
              <w:rPr>
                <w:rFonts w:ascii="Times New Roman" w:hAnsi="Times New Roman" w:cs="Times New Roman"/>
                <w:b/>
                <w:i/>
                <w:color w:val="000000" w:themeColor="text1"/>
                <w:sz w:val="21"/>
                <w:szCs w:val="21"/>
              </w:rPr>
              <w:t xml:space="preserve">десять тисяч </w:t>
            </w:r>
            <w:proofErr w:type="spellStart"/>
            <w:r w:rsidRPr="00AB1385">
              <w:rPr>
                <w:rFonts w:ascii="Times New Roman" w:hAnsi="Times New Roman" w:cs="Times New Roman"/>
                <w:b/>
                <w:i/>
                <w:color w:val="000000" w:themeColor="text1"/>
                <w:sz w:val="21"/>
                <w:szCs w:val="21"/>
              </w:rPr>
              <w:t>дев</w:t>
            </w:r>
            <w:proofErr w:type="spellEnd"/>
            <w:r w:rsidRPr="00AB1385">
              <w:rPr>
                <w:rFonts w:ascii="Times New Roman" w:hAnsi="Times New Roman" w:cs="Times New Roman"/>
                <w:b/>
                <w:i/>
                <w:color w:val="000000" w:themeColor="text1"/>
                <w:sz w:val="21"/>
                <w:szCs w:val="21"/>
                <w:lang w:val="ru-RU"/>
              </w:rPr>
              <w:t>’</w:t>
            </w:r>
            <w:proofErr w:type="spellStart"/>
            <w:r w:rsidRPr="00AB1385">
              <w:rPr>
                <w:rFonts w:ascii="Times New Roman" w:hAnsi="Times New Roman" w:cs="Times New Roman"/>
                <w:b/>
                <w:i/>
                <w:color w:val="000000" w:themeColor="text1"/>
                <w:sz w:val="21"/>
                <w:szCs w:val="21"/>
              </w:rPr>
              <w:t>ятсот</w:t>
            </w:r>
            <w:proofErr w:type="spellEnd"/>
            <w:r w:rsidR="00F143DA">
              <w:rPr>
                <w:rFonts w:ascii="Times New Roman" w:hAnsi="Times New Roman" w:cs="Times New Roman"/>
                <w:b/>
                <w:i/>
                <w:color w:val="000000" w:themeColor="text1"/>
                <w:sz w:val="21"/>
                <w:szCs w:val="21"/>
              </w:rPr>
              <w:t xml:space="preserve"> гривень </w:t>
            </w:r>
            <w:r w:rsidRPr="00AB1385">
              <w:rPr>
                <w:rFonts w:ascii="Times New Roman" w:hAnsi="Times New Roman" w:cs="Times New Roman"/>
                <w:b/>
                <w:i/>
                <w:color w:val="000000" w:themeColor="text1"/>
                <w:sz w:val="21"/>
                <w:szCs w:val="21"/>
              </w:rPr>
              <w:t xml:space="preserve">двадцять </w:t>
            </w:r>
            <w:proofErr w:type="spellStart"/>
            <w:r w:rsidRPr="00AB1385">
              <w:rPr>
                <w:rFonts w:ascii="Times New Roman" w:hAnsi="Times New Roman" w:cs="Times New Roman"/>
                <w:b/>
                <w:i/>
                <w:color w:val="000000" w:themeColor="text1"/>
                <w:sz w:val="21"/>
                <w:szCs w:val="21"/>
              </w:rPr>
              <w:t>дев</w:t>
            </w:r>
            <w:proofErr w:type="spellEnd"/>
            <w:r w:rsidRPr="00AB1385">
              <w:rPr>
                <w:rFonts w:ascii="Times New Roman" w:hAnsi="Times New Roman" w:cs="Times New Roman"/>
                <w:b/>
                <w:i/>
                <w:color w:val="000000" w:themeColor="text1"/>
                <w:sz w:val="21"/>
                <w:szCs w:val="21"/>
                <w:lang w:val="ru-RU"/>
              </w:rPr>
              <w:t>’</w:t>
            </w:r>
            <w:r w:rsidRPr="00AB1385">
              <w:rPr>
                <w:rFonts w:ascii="Times New Roman" w:hAnsi="Times New Roman" w:cs="Times New Roman"/>
                <w:b/>
                <w:i/>
                <w:color w:val="000000" w:themeColor="text1"/>
                <w:sz w:val="21"/>
                <w:szCs w:val="21"/>
              </w:rPr>
              <w:t>ять копійок</w:t>
            </w:r>
            <w:r w:rsidR="003D0D9E" w:rsidRPr="00AB1385">
              <w:rPr>
                <w:rFonts w:ascii="Times New Roman" w:hAnsi="Times New Roman" w:cs="Times New Roman"/>
                <w:b/>
                <w:i/>
                <w:color w:val="000000" w:themeColor="text1"/>
                <w:sz w:val="21"/>
                <w:szCs w:val="21"/>
              </w:rPr>
              <w:t>)</w:t>
            </w:r>
            <w:r w:rsidRPr="00AB1385">
              <w:rPr>
                <w:rFonts w:ascii="Times New Roman" w:hAnsi="Times New Roman" w:cs="Times New Roman"/>
                <w:b/>
                <w:i/>
                <w:color w:val="000000" w:themeColor="text1"/>
                <w:sz w:val="21"/>
                <w:szCs w:val="21"/>
              </w:rPr>
              <w:t xml:space="preserve"> за 1 (одну) просту акцію, </w:t>
            </w:r>
            <w:r w:rsidR="003D0D9E" w:rsidRPr="00AB1385">
              <w:rPr>
                <w:rFonts w:ascii="Times New Roman" w:hAnsi="Times New Roman" w:cs="Times New Roman"/>
                <w:i/>
                <w:color w:val="000000" w:themeColor="text1"/>
                <w:sz w:val="21"/>
                <w:szCs w:val="21"/>
              </w:rPr>
              <w:t>оплата акцій здійснюється виключно в грошовій формі</w:t>
            </w:r>
            <w:r w:rsidRPr="00AB1385">
              <w:rPr>
                <w:rFonts w:ascii="Times New Roman" w:hAnsi="Times New Roman" w:cs="Times New Roman"/>
                <w:i/>
                <w:color w:val="000000" w:themeColor="text1"/>
                <w:sz w:val="21"/>
                <w:szCs w:val="21"/>
              </w:rPr>
              <w:t>.</w:t>
            </w:r>
          </w:p>
          <w:p w:rsidR="003D0D9E" w:rsidRPr="00AB1385" w:rsidRDefault="003D0D9E" w:rsidP="003D0D9E">
            <w:pPr>
              <w:ind w:right="80"/>
              <w:jc w:val="both"/>
              <w:rPr>
                <w:rFonts w:ascii="Times New Roman" w:hAnsi="Times New Roman" w:cs="Times New Roman"/>
                <w:i/>
                <w:sz w:val="21"/>
                <w:szCs w:val="21"/>
              </w:rPr>
            </w:pPr>
          </w:p>
          <w:p w:rsidR="003D0D9E" w:rsidRPr="00AB1385" w:rsidRDefault="003D0D9E" w:rsidP="003D0D9E">
            <w:pPr>
              <w:pStyle w:val="a9"/>
              <w:ind w:left="0" w:right="80"/>
              <w:jc w:val="both"/>
              <w:rPr>
                <w:b/>
                <w:i/>
                <w:color w:val="000000" w:themeColor="text1"/>
                <w:sz w:val="21"/>
                <w:szCs w:val="21"/>
              </w:rPr>
            </w:pPr>
            <w:r w:rsidRPr="00AB1385">
              <w:rPr>
                <w:b/>
                <w:i/>
                <w:color w:val="000000" w:themeColor="text1"/>
                <w:sz w:val="21"/>
                <w:szCs w:val="21"/>
              </w:rPr>
              <w:t>Порядок визначення ціни акцій</w:t>
            </w:r>
          </w:p>
          <w:p w:rsidR="000A4D9E" w:rsidRPr="00AB1385" w:rsidRDefault="000A4D9E" w:rsidP="000A4D9E">
            <w:pPr>
              <w:ind w:right="80"/>
              <w:jc w:val="both"/>
              <w:rPr>
                <w:rFonts w:ascii="Times New Roman" w:hAnsi="Times New Roman" w:cs="Times New Roman"/>
                <w:i/>
                <w:sz w:val="21"/>
                <w:szCs w:val="21"/>
              </w:rPr>
            </w:pPr>
            <w:r w:rsidRPr="00AB1385">
              <w:rPr>
                <w:rFonts w:ascii="Times New Roman" w:hAnsi="Times New Roman" w:cs="Times New Roman"/>
                <w:b/>
                <w:i/>
                <w:sz w:val="21"/>
                <w:szCs w:val="21"/>
              </w:rPr>
              <w:t>Були власниками акцій до прийняття</w:t>
            </w:r>
            <w:r w:rsidRPr="00AB1385">
              <w:rPr>
                <w:rFonts w:ascii="Times New Roman" w:hAnsi="Times New Roman" w:cs="Times New Roman"/>
                <w:i/>
                <w:sz w:val="21"/>
                <w:szCs w:val="21"/>
              </w:rPr>
              <w:t xml:space="preserve"> Закону України</w:t>
            </w:r>
            <w:r w:rsidRPr="00AB1385">
              <w:rPr>
                <w:rFonts w:ascii="Roboto" w:hAnsi="Roboto" w:cs="Segoe UI"/>
                <w:i/>
                <w:color w:val="292B2C"/>
                <w:sz w:val="21"/>
                <w:szCs w:val="21"/>
              </w:rPr>
              <w:t xml:space="preserve"> від 23 березня 2017 року </w:t>
            </w:r>
            <w:hyperlink r:id="rId19" w:tgtFrame="_blank" w:history="1">
              <w:r w:rsidRPr="00AB1385">
                <w:rPr>
                  <w:rFonts w:ascii="Roboto" w:hAnsi="Roboto" w:cs="Segoe UI"/>
                  <w:i/>
                  <w:color w:val="0275D8"/>
                  <w:sz w:val="21"/>
                  <w:szCs w:val="21"/>
                  <w:u w:val="single"/>
                </w:rPr>
                <w:t>№ 1983-VIII</w:t>
              </w:r>
            </w:hyperlink>
            <w:r w:rsidRPr="00AB1385">
              <w:rPr>
                <w:rFonts w:ascii="Roboto" w:hAnsi="Roboto" w:cs="Segoe UI"/>
                <w:i/>
                <w:color w:val="292B2C"/>
                <w:sz w:val="21"/>
                <w:szCs w:val="21"/>
              </w:rPr>
              <w:t xml:space="preserve"> «Про внесення змін до деяких законодавчих актів України щодо підвищення рівня корпоративного управління в акціонерних товариствах»</w:t>
            </w:r>
          </w:p>
          <w:p w:rsidR="00F12950" w:rsidRPr="00F3086A" w:rsidRDefault="00F12950" w:rsidP="000A4D9E">
            <w:pPr>
              <w:rPr>
                <w:i/>
                <w:sz w:val="21"/>
                <w:szCs w:val="21"/>
              </w:rPr>
            </w:pPr>
            <w:r w:rsidRPr="00F3086A">
              <w:rPr>
                <w:i/>
                <w:sz w:val="21"/>
                <w:szCs w:val="21"/>
              </w:rPr>
              <w:t>Ціна придбання акцій була затверджена Наглядовою Радою</w:t>
            </w:r>
            <w:r w:rsidR="000A4D9E" w:rsidRPr="00F3086A">
              <w:rPr>
                <w:i/>
                <w:sz w:val="21"/>
                <w:szCs w:val="21"/>
              </w:rPr>
              <w:t xml:space="preserve"> </w:t>
            </w:r>
            <w:proofErr w:type="spellStart"/>
            <w:r w:rsidR="000A4D9E" w:rsidRPr="00F3086A">
              <w:rPr>
                <w:i/>
                <w:sz w:val="21"/>
                <w:szCs w:val="21"/>
              </w:rPr>
              <w:t>ПрАТ</w:t>
            </w:r>
            <w:proofErr w:type="spellEnd"/>
            <w:r w:rsidR="000A4D9E" w:rsidRPr="00F3086A">
              <w:rPr>
                <w:i/>
                <w:sz w:val="21"/>
                <w:szCs w:val="21"/>
              </w:rPr>
              <w:t xml:space="preserve"> «</w:t>
            </w:r>
            <w:proofErr w:type="spellStart"/>
            <w:r w:rsidR="000A4D9E" w:rsidRPr="00F3086A">
              <w:rPr>
                <w:i/>
                <w:sz w:val="21"/>
                <w:szCs w:val="21"/>
              </w:rPr>
              <w:t>Агробудмеханізація</w:t>
            </w:r>
            <w:proofErr w:type="spellEnd"/>
            <w:r w:rsidR="000A4D9E" w:rsidRPr="00F3086A">
              <w:rPr>
                <w:i/>
                <w:sz w:val="21"/>
                <w:szCs w:val="21"/>
              </w:rPr>
              <w:t xml:space="preserve">» </w:t>
            </w:r>
            <w:r w:rsidRPr="00F3086A">
              <w:rPr>
                <w:i/>
                <w:sz w:val="21"/>
                <w:szCs w:val="21"/>
              </w:rPr>
              <w:t xml:space="preserve"> від</w:t>
            </w:r>
            <w:r w:rsidR="000A4D9E" w:rsidRPr="00F3086A">
              <w:rPr>
                <w:i/>
                <w:sz w:val="21"/>
                <w:szCs w:val="21"/>
              </w:rPr>
              <w:t xml:space="preserve"> 23.05.2019 (Протокол №15</w:t>
            </w:r>
            <w:r w:rsidRPr="00F3086A">
              <w:rPr>
                <w:i/>
                <w:sz w:val="21"/>
                <w:szCs w:val="21"/>
              </w:rPr>
              <w:t>) та становить:</w:t>
            </w:r>
          </w:p>
          <w:p w:rsidR="00F12950" w:rsidRPr="00AB1385" w:rsidRDefault="000A4D9E" w:rsidP="000A4D9E">
            <w:pPr>
              <w:rPr>
                <w:i/>
                <w:sz w:val="21"/>
                <w:szCs w:val="21"/>
              </w:rPr>
            </w:pPr>
            <w:r w:rsidRPr="00F3086A">
              <w:rPr>
                <w:i/>
                <w:sz w:val="21"/>
                <w:szCs w:val="21"/>
              </w:rPr>
              <w:t>10 900,29</w:t>
            </w:r>
            <w:r w:rsidR="00F12950" w:rsidRPr="00F3086A">
              <w:rPr>
                <w:i/>
                <w:sz w:val="21"/>
                <w:szCs w:val="21"/>
              </w:rPr>
              <w:t xml:space="preserve"> грн.</w:t>
            </w:r>
            <w:r w:rsidRPr="00F3086A">
              <w:rPr>
                <w:i/>
                <w:sz w:val="21"/>
                <w:szCs w:val="21"/>
              </w:rPr>
              <w:t xml:space="preserve"> (десять тисяч </w:t>
            </w:r>
            <w:proofErr w:type="spellStart"/>
            <w:r w:rsidRPr="00F3086A">
              <w:rPr>
                <w:i/>
                <w:sz w:val="21"/>
                <w:szCs w:val="21"/>
              </w:rPr>
              <w:t>дев</w:t>
            </w:r>
            <w:proofErr w:type="spellEnd"/>
            <w:r w:rsidRPr="00F3086A">
              <w:rPr>
                <w:i/>
                <w:sz w:val="21"/>
                <w:szCs w:val="21"/>
                <w:lang w:val="ru-RU"/>
              </w:rPr>
              <w:t>’</w:t>
            </w:r>
            <w:proofErr w:type="spellStart"/>
            <w:r w:rsidRPr="00F3086A">
              <w:rPr>
                <w:i/>
                <w:sz w:val="21"/>
                <w:szCs w:val="21"/>
              </w:rPr>
              <w:t>ятсот</w:t>
            </w:r>
            <w:proofErr w:type="spellEnd"/>
            <w:r w:rsidRPr="00F3086A">
              <w:rPr>
                <w:i/>
                <w:sz w:val="21"/>
                <w:szCs w:val="21"/>
              </w:rPr>
              <w:t xml:space="preserve"> гривень двадцять </w:t>
            </w:r>
            <w:proofErr w:type="spellStart"/>
            <w:r w:rsidRPr="00F3086A">
              <w:rPr>
                <w:i/>
                <w:sz w:val="21"/>
                <w:szCs w:val="21"/>
              </w:rPr>
              <w:t>дев</w:t>
            </w:r>
            <w:proofErr w:type="spellEnd"/>
            <w:r w:rsidRPr="00F3086A">
              <w:rPr>
                <w:i/>
                <w:sz w:val="21"/>
                <w:szCs w:val="21"/>
                <w:lang w:val="ru-RU"/>
              </w:rPr>
              <w:t>’</w:t>
            </w:r>
            <w:r w:rsidRPr="00F3086A">
              <w:rPr>
                <w:i/>
                <w:sz w:val="21"/>
                <w:szCs w:val="21"/>
              </w:rPr>
              <w:t>ять копійок)</w:t>
            </w:r>
            <w:r w:rsidR="00F12950" w:rsidRPr="00F3086A">
              <w:rPr>
                <w:i/>
                <w:sz w:val="21"/>
                <w:szCs w:val="21"/>
              </w:rPr>
              <w:t xml:space="preserve"> за одну просту акцію</w:t>
            </w:r>
            <w:r w:rsidRPr="00F3086A">
              <w:rPr>
                <w:i/>
                <w:sz w:val="21"/>
                <w:szCs w:val="21"/>
              </w:rPr>
              <w:t>.</w:t>
            </w:r>
          </w:p>
          <w:p w:rsidR="006B23AC" w:rsidRPr="00AB1385" w:rsidRDefault="00F12950" w:rsidP="000A4D9E">
            <w:pPr>
              <w:rPr>
                <w:rFonts w:ascii="Arial Narrow" w:hAnsi="Arial Narrow" w:cs="Times New Roman"/>
                <w:i/>
                <w:sz w:val="21"/>
                <w:szCs w:val="21"/>
                <w:lang w:val="ru-RU"/>
              </w:rPr>
            </w:pPr>
            <w:r w:rsidRPr="00AB1385">
              <w:rPr>
                <w:i/>
                <w:sz w:val="21"/>
                <w:szCs w:val="21"/>
              </w:rPr>
              <w:t xml:space="preserve">Відповідно до п.2 Прикінцевих та перехідних положень Закону України від 23 .03.2017р., №1983-VIII «Про внесення змін до деяких законодавчих актів України щодо підвищення рівня корпоративного управління в акціонерних товариствах», ціною обов’язкового продажу акцій є ринкова вартість акцій, визначена суб’єктом оціночної діяльності відповідно до законодавства про оцінку майна, майнових прав та професійну оціночну діяльність станом на дату отримання Товариством Повідомлення про намір заявника вимоги скористатися правами, передбаченими статтею 65-2 Закону «Про акціонерні товариства».   </w:t>
            </w:r>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jc w:val="center"/>
              <w:rPr>
                <w:rFonts w:ascii="Times New Roman" w:hAnsi="Times New Roman" w:cs="Times New Roman"/>
                <w:b/>
                <w:sz w:val="21"/>
                <w:szCs w:val="21"/>
              </w:rPr>
            </w:pPr>
            <w:r w:rsidRPr="00AB1385">
              <w:rPr>
                <w:rFonts w:ascii="Times New Roman" w:hAnsi="Times New Roman" w:cs="Times New Roman"/>
                <w:b/>
                <w:sz w:val="21"/>
                <w:szCs w:val="21"/>
              </w:rPr>
              <w:lastRenderedPageBreak/>
              <w:t>6</w:t>
            </w:r>
          </w:p>
        </w:tc>
        <w:tc>
          <w:tcPr>
            <w:tcW w:w="2920"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rPr>
                <w:rFonts w:ascii="Times New Roman" w:hAnsi="Times New Roman" w:cs="Times New Roman"/>
                <w:b/>
                <w:sz w:val="21"/>
                <w:szCs w:val="21"/>
              </w:rPr>
            </w:pPr>
            <w:r w:rsidRPr="00AB1385">
              <w:rPr>
                <w:rFonts w:ascii="Times New Roman" w:hAnsi="Times New Roman" w:cs="Times New Roman"/>
                <w:b/>
                <w:sz w:val="21"/>
                <w:szCs w:val="21"/>
              </w:rPr>
              <w:t>Відомості про банківську установу, в який Заявником вимоги відкрито рахунок умовного зберігання (</w:t>
            </w:r>
            <w:proofErr w:type="spellStart"/>
            <w:r w:rsidRPr="00AB1385">
              <w:rPr>
                <w:rFonts w:ascii="Times New Roman" w:hAnsi="Times New Roman" w:cs="Times New Roman"/>
                <w:b/>
                <w:sz w:val="21"/>
                <w:szCs w:val="21"/>
              </w:rPr>
              <w:t>ескроу</w:t>
            </w:r>
            <w:proofErr w:type="spellEnd"/>
            <w:r w:rsidRPr="00AB1385">
              <w:rPr>
                <w:rFonts w:ascii="Times New Roman" w:hAnsi="Times New Roman" w:cs="Times New Roman"/>
                <w:sz w:val="21"/>
                <w:szCs w:val="21"/>
              </w:rPr>
              <w:t>)</w:t>
            </w:r>
          </w:p>
        </w:tc>
        <w:tc>
          <w:tcPr>
            <w:tcW w:w="6611" w:type="dxa"/>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jc w:val="both"/>
              <w:rPr>
                <w:rFonts w:ascii="Times New Roman" w:hAnsi="Times New Roman" w:cs="Times New Roman"/>
                <w:b/>
                <w:i/>
                <w:sz w:val="21"/>
                <w:szCs w:val="21"/>
              </w:rPr>
            </w:pPr>
            <w:r w:rsidRPr="00AB1385">
              <w:rPr>
                <w:rFonts w:ascii="Times New Roman" w:hAnsi="Times New Roman" w:cs="Times New Roman"/>
                <w:b/>
                <w:i/>
                <w:sz w:val="21"/>
                <w:szCs w:val="21"/>
              </w:rPr>
              <w:t xml:space="preserve">АКЦІОНЕРНЕ ТОВАРИСТВО </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b/>
                <w:i/>
                <w:sz w:val="21"/>
                <w:szCs w:val="21"/>
              </w:rPr>
              <w:t>«ПЕРШИЙ УКРАЇНСЬКИЙ МІЖНАРОДНИЙ БАНК»</w:t>
            </w:r>
            <w:r w:rsidRPr="00AB1385">
              <w:rPr>
                <w:rFonts w:ascii="Times New Roman" w:hAnsi="Times New Roman" w:cs="Times New Roman"/>
                <w:i/>
                <w:sz w:val="21"/>
                <w:szCs w:val="21"/>
              </w:rPr>
              <w:t xml:space="preserve"> (код за ЄДРПОУ – 14282829)</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місцезнаходження: 04070, м. Київ, вул. Андріївська, буд. 4,</w:t>
            </w:r>
          </w:p>
          <w:p w:rsidR="003D0D9E" w:rsidRPr="00AB1385" w:rsidRDefault="003D0D9E" w:rsidP="003D0D9E">
            <w:pPr>
              <w:ind w:right="80"/>
              <w:jc w:val="both"/>
              <w:rPr>
                <w:rFonts w:ascii="Times New Roman" w:eastAsia="MS Mincho" w:hAnsi="Times New Roman" w:cs="Times New Roman"/>
                <w:bCs/>
                <w:i/>
                <w:iCs/>
                <w:sz w:val="21"/>
                <w:szCs w:val="21"/>
              </w:rPr>
            </w:pPr>
            <w:r w:rsidRPr="00AB1385">
              <w:rPr>
                <w:rFonts w:ascii="Times New Roman" w:hAnsi="Times New Roman" w:cs="Times New Roman"/>
                <w:i/>
                <w:sz w:val="21"/>
                <w:szCs w:val="21"/>
              </w:rPr>
              <w:t xml:space="preserve">телефон: </w:t>
            </w:r>
            <w:r w:rsidRPr="00AB1385">
              <w:rPr>
                <w:rFonts w:ascii="Times New Roman" w:eastAsia="MS Mincho" w:hAnsi="Times New Roman" w:cs="Times New Roman"/>
                <w:bCs/>
                <w:i/>
                <w:iCs/>
                <w:sz w:val="21"/>
                <w:szCs w:val="21"/>
              </w:rPr>
              <w:t>+ 38 (050) 473 33 45</w:t>
            </w:r>
          </w:p>
          <w:p w:rsidR="003D0D9E" w:rsidRPr="00AB1385" w:rsidRDefault="003D0D9E" w:rsidP="003D0D9E">
            <w:pPr>
              <w:ind w:right="80"/>
              <w:jc w:val="both"/>
              <w:rPr>
                <w:rFonts w:ascii="Times New Roman" w:hAnsi="Times New Roman" w:cs="Times New Roman"/>
                <w:b/>
                <w:i/>
                <w:color w:val="BFBFBF" w:themeColor="background1" w:themeShade="BF"/>
                <w:sz w:val="21"/>
                <w:szCs w:val="21"/>
              </w:rPr>
            </w:pPr>
            <w:r w:rsidRPr="00AB1385">
              <w:rPr>
                <w:rFonts w:ascii="Times New Roman" w:hAnsi="Times New Roman" w:cs="Times New Roman"/>
                <w:i/>
                <w:sz w:val="21"/>
                <w:szCs w:val="21"/>
              </w:rPr>
              <w:t xml:space="preserve">електронна пошта: </w:t>
            </w:r>
            <w:hyperlink r:id="rId20" w:history="1">
              <w:r w:rsidRPr="00AB1385">
                <w:rPr>
                  <w:rStyle w:val="aa"/>
                  <w:rFonts w:ascii="Times New Roman" w:hAnsi="Times New Roman" w:cs="Times New Roman"/>
                  <w:i/>
                  <w:sz w:val="21"/>
                  <w:szCs w:val="21"/>
                  <w:lang w:val="en-US"/>
                </w:rPr>
                <w:t>custody</w:t>
              </w:r>
              <w:r w:rsidRPr="00AB1385">
                <w:rPr>
                  <w:rStyle w:val="aa"/>
                  <w:rFonts w:ascii="Times New Roman" w:hAnsi="Times New Roman" w:cs="Times New Roman"/>
                  <w:i/>
                  <w:sz w:val="21"/>
                  <w:szCs w:val="21"/>
                </w:rPr>
                <w:t>@</w:t>
              </w:r>
              <w:proofErr w:type="spellStart"/>
              <w:r w:rsidRPr="00AB1385">
                <w:rPr>
                  <w:rStyle w:val="aa"/>
                  <w:rFonts w:ascii="Times New Roman" w:hAnsi="Times New Roman" w:cs="Times New Roman"/>
                  <w:i/>
                  <w:sz w:val="21"/>
                  <w:szCs w:val="21"/>
                  <w:lang w:val="en-US"/>
                </w:rPr>
                <w:t>pumb</w:t>
              </w:r>
              <w:proofErr w:type="spellEnd"/>
              <w:r w:rsidRPr="00AB1385">
                <w:rPr>
                  <w:rStyle w:val="aa"/>
                  <w:rFonts w:ascii="Times New Roman" w:hAnsi="Times New Roman" w:cs="Times New Roman"/>
                  <w:i/>
                  <w:sz w:val="21"/>
                  <w:szCs w:val="21"/>
                </w:rPr>
                <w:t>.</w:t>
              </w:r>
              <w:proofErr w:type="spellStart"/>
              <w:r w:rsidRPr="00AB1385">
                <w:rPr>
                  <w:rStyle w:val="aa"/>
                  <w:rFonts w:ascii="Times New Roman" w:hAnsi="Times New Roman" w:cs="Times New Roman"/>
                  <w:i/>
                  <w:sz w:val="21"/>
                  <w:szCs w:val="21"/>
                  <w:lang w:val="en-US"/>
                </w:rPr>
                <w:t>ua</w:t>
              </w:r>
              <w:proofErr w:type="spellEnd"/>
            </w:hyperlink>
          </w:p>
        </w:tc>
      </w:tr>
      <w:tr w:rsidR="003D0D9E" w:rsidRPr="00AB1385" w:rsidTr="003D0D9E">
        <w:tc>
          <w:tcPr>
            <w:tcW w:w="851" w:type="dxa"/>
            <w:tcBorders>
              <w:top w:val="single" w:sz="4" w:space="0" w:color="auto"/>
              <w:left w:val="single" w:sz="4" w:space="0" w:color="auto"/>
              <w:bottom w:val="single" w:sz="4" w:space="0" w:color="auto"/>
              <w:right w:val="single" w:sz="4" w:space="0" w:color="auto"/>
            </w:tcBorders>
            <w:hideMark/>
          </w:tcPr>
          <w:p w:rsidR="003D0D9E" w:rsidRPr="00AB1385" w:rsidRDefault="003D0D9E" w:rsidP="003D0D9E">
            <w:pPr>
              <w:jc w:val="center"/>
              <w:rPr>
                <w:rFonts w:ascii="Times New Roman" w:hAnsi="Times New Roman" w:cs="Times New Roman"/>
                <w:b/>
                <w:sz w:val="21"/>
                <w:szCs w:val="21"/>
              </w:rPr>
            </w:pPr>
            <w:r w:rsidRPr="00AB1385">
              <w:rPr>
                <w:rFonts w:ascii="Times New Roman" w:hAnsi="Times New Roman" w:cs="Times New Roman"/>
                <w:b/>
                <w:sz w:val="21"/>
                <w:szCs w:val="21"/>
              </w:rPr>
              <w:t>7</w:t>
            </w:r>
          </w:p>
        </w:tc>
        <w:tc>
          <w:tcPr>
            <w:tcW w:w="9531" w:type="dxa"/>
            <w:gridSpan w:val="2"/>
            <w:tcBorders>
              <w:top w:val="single" w:sz="4" w:space="0" w:color="auto"/>
              <w:left w:val="single" w:sz="4" w:space="0" w:color="auto"/>
              <w:bottom w:val="single" w:sz="4" w:space="0" w:color="auto"/>
            </w:tcBorders>
          </w:tcPr>
          <w:p w:rsidR="003D0D9E" w:rsidRPr="00AB1385" w:rsidRDefault="003D0D9E" w:rsidP="003D0D9E">
            <w:pPr>
              <w:rPr>
                <w:rFonts w:ascii="Times New Roman" w:hAnsi="Times New Roman" w:cs="Times New Roman"/>
                <w:sz w:val="21"/>
                <w:szCs w:val="21"/>
              </w:rPr>
            </w:pPr>
            <w:r w:rsidRPr="00AB1385">
              <w:rPr>
                <w:rFonts w:ascii="Times New Roman" w:hAnsi="Times New Roman" w:cs="Times New Roman"/>
                <w:b/>
                <w:sz w:val="21"/>
                <w:szCs w:val="21"/>
              </w:rPr>
              <w:t>Відомості про порядок реалізації Вимоги</w:t>
            </w:r>
          </w:p>
        </w:tc>
      </w:tr>
      <w:tr w:rsidR="003D0D9E" w:rsidRPr="00AB1385" w:rsidTr="003D0D9E">
        <w:tc>
          <w:tcPr>
            <w:tcW w:w="851" w:type="dxa"/>
            <w:vMerge w:val="restart"/>
            <w:tcBorders>
              <w:top w:val="single" w:sz="4" w:space="0" w:color="auto"/>
              <w:left w:val="single" w:sz="4" w:space="0" w:color="auto"/>
              <w:right w:val="single" w:sz="4" w:space="0" w:color="auto"/>
            </w:tcBorders>
            <w:hideMark/>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1)</w:t>
            </w:r>
          </w:p>
        </w:tc>
        <w:tc>
          <w:tcPr>
            <w:tcW w:w="9531" w:type="dxa"/>
            <w:gridSpan w:val="2"/>
            <w:tcBorders>
              <w:top w:val="single" w:sz="4" w:space="0" w:color="auto"/>
              <w:left w:val="single" w:sz="4" w:space="0" w:color="auto"/>
              <w:bottom w:val="single" w:sz="4" w:space="0" w:color="auto"/>
              <w:right w:val="single" w:sz="4" w:space="0" w:color="auto"/>
            </w:tcBorders>
          </w:tcPr>
          <w:p w:rsidR="003D0D9E" w:rsidRPr="00AB1385" w:rsidRDefault="003D0D9E" w:rsidP="003D0D9E">
            <w:pPr>
              <w:jc w:val="both"/>
              <w:rPr>
                <w:rFonts w:ascii="Times New Roman" w:hAnsi="Times New Roman" w:cs="Times New Roman"/>
                <w:sz w:val="21"/>
                <w:szCs w:val="21"/>
              </w:rPr>
            </w:pPr>
            <w:r w:rsidRPr="00AB1385">
              <w:rPr>
                <w:rFonts w:ascii="Times New Roman" w:hAnsi="Times New Roman" w:cs="Times New Roman"/>
                <w:sz w:val="21"/>
                <w:szCs w:val="21"/>
              </w:rPr>
              <w:t>Порядок повідомлення Центрального депозитарію цінних паперів та розкриття інформації акціонерам:</w:t>
            </w:r>
          </w:p>
        </w:tc>
      </w:tr>
      <w:tr w:rsidR="003D0D9E" w:rsidRPr="00AB1385" w:rsidTr="003D0D9E">
        <w:tc>
          <w:tcPr>
            <w:tcW w:w="851" w:type="dxa"/>
            <w:vMerge/>
            <w:tcBorders>
              <w:left w:val="single" w:sz="4" w:space="0" w:color="auto"/>
              <w:bottom w:val="single" w:sz="4" w:space="0" w:color="auto"/>
              <w:right w:val="single" w:sz="4" w:space="0" w:color="auto"/>
            </w:tcBorders>
            <w:hideMark/>
          </w:tcPr>
          <w:p w:rsidR="003D0D9E" w:rsidRPr="00AB1385" w:rsidRDefault="003D0D9E" w:rsidP="003D0D9E">
            <w:pPr>
              <w:jc w:val="center"/>
              <w:rPr>
                <w:rFonts w:ascii="Times New Roman" w:hAnsi="Times New Roman" w:cs="Times New Roman"/>
                <w:sz w:val="21"/>
                <w:szCs w:val="21"/>
              </w:rPr>
            </w:pPr>
          </w:p>
        </w:tc>
        <w:tc>
          <w:tcPr>
            <w:tcW w:w="9531" w:type="dxa"/>
            <w:gridSpan w:val="2"/>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Емітент протягом наступного робочого дня з дня отримання Вимоги від Заявника вимоги:</w:t>
            </w:r>
          </w:p>
          <w:p w:rsidR="003D0D9E" w:rsidRPr="00AB1385" w:rsidRDefault="003D0D9E" w:rsidP="003D0D9E">
            <w:pPr>
              <w:pStyle w:val="a9"/>
              <w:numPr>
                <w:ilvl w:val="0"/>
                <w:numId w:val="5"/>
              </w:numPr>
              <w:ind w:left="402" w:right="80" w:hanging="402"/>
              <w:jc w:val="both"/>
              <w:rPr>
                <w:i/>
                <w:sz w:val="21"/>
                <w:szCs w:val="21"/>
              </w:rPr>
            </w:pPr>
            <w:r w:rsidRPr="00AB1385">
              <w:rPr>
                <w:i/>
                <w:sz w:val="21"/>
                <w:szCs w:val="21"/>
              </w:rPr>
              <w:t>надсилає копію Вимоги разом із засвідченою копією договору, укладеного між заявником вимоги та банківською установою, в якій відкрито рахунок умовного зберігання (</w:t>
            </w:r>
            <w:proofErr w:type="spellStart"/>
            <w:r w:rsidRPr="00AB1385">
              <w:rPr>
                <w:i/>
                <w:sz w:val="21"/>
                <w:szCs w:val="21"/>
              </w:rPr>
              <w:t>ескроу</w:t>
            </w:r>
            <w:proofErr w:type="spellEnd"/>
            <w:r w:rsidRPr="00AB1385">
              <w:rPr>
                <w:i/>
                <w:sz w:val="21"/>
                <w:szCs w:val="21"/>
              </w:rPr>
              <w:t>), до Національної комісії з цінних паперів та фондового ринку і Центрального депозитарію цінних паперів;</w:t>
            </w:r>
          </w:p>
          <w:p w:rsidR="003D0D9E" w:rsidRPr="00AB1385" w:rsidRDefault="003D0D9E" w:rsidP="003D0D9E">
            <w:pPr>
              <w:pStyle w:val="a9"/>
              <w:numPr>
                <w:ilvl w:val="0"/>
                <w:numId w:val="5"/>
              </w:numPr>
              <w:ind w:left="402" w:right="80" w:hanging="402"/>
              <w:jc w:val="both"/>
              <w:rPr>
                <w:i/>
                <w:sz w:val="21"/>
                <w:szCs w:val="21"/>
              </w:rPr>
            </w:pPr>
            <w:r w:rsidRPr="00AB1385">
              <w:rPr>
                <w:i/>
                <w:sz w:val="21"/>
                <w:szCs w:val="21"/>
              </w:rPr>
              <w:t>розміщує Вимогу у загальнодоступній інформаційній базі даних про ринок цінних паперів Національної комісії з цінних паперів та фондового ринку;</w:t>
            </w:r>
          </w:p>
          <w:p w:rsidR="003D0D9E" w:rsidRPr="00AB1385" w:rsidRDefault="003D0D9E" w:rsidP="003D0D9E">
            <w:pPr>
              <w:pStyle w:val="a9"/>
              <w:numPr>
                <w:ilvl w:val="0"/>
                <w:numId w:val="5"/>
              </w:numPr>
              <w:ind w:left="402" w:right="80" w:hanging="402"/>
              <w:jc w:val="both"/>
              <w:rPr>
                <w:i/>
                <w:sz w:val="21"/>
                <w:szCs w:val="21"/>
              </w:rPr>
            </w:pPr>
            <w:r w:rsidRPr="00AB1385">
              <w:rPr>
                <w:i/>
                <w:sz w:val="21"/>
                <w:szCs w:val="21"/>
              </w:rPr>
              <w:t>розміщує Вимогу на своєму веб-сайті.</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Центральний депозитарій цінних паперів у порядку, встановленому законодавством про депозитарну систему України наступного робочого дня з дати отримання від Емітента копії Вимоги встановлює обмеження на здійснення операцій у системі депозитарного обліку з акціями Емітента та розміщує публічну безвідкличну вимогу на своєму веб-сайті.</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Емітент протягом п’яти робочих днів з дня отримання від Центрального депозитарію цінних паперів переліку акціонерів зобов’язаний:</w:t>
            </w:r>
          </w:p>
          <w:p w:rsidR="003D0D9E" w:rsidRPr="00AB1385" w:rsidRDefault="003D0D9E" w:rsidP="003D0D9E">
            <w:pPr>
              <w:pStyle w:val="a9"/>
              <w:numPr>
                <w:ilvl w:val="0"/>
                <w:numId w:val="5"/>
              </w:numPr>
              <w:ind w:left="402" w:right="80" w:hanging="402"/>
              <w:jc w:val="both"/>
              <w:rPr>
                <w:i/>
                <w:sz w:val="21"/>
                <w:szCs w:val="21"/>
              </w:rPr>
            </w:pPr>
            <w:r w:rsidRPr="00AB1385">
              <w:rPr>
                <w:i/>
                <w:sz w:val="21"/>
                <w:szCs w:val="21"/>
              </w:rPr>
              <w:t>надіслати кожному акціонеру, акції якого придбаваються, копію Вимоги;</w:t>
            </w:r>
          </w:p>
          <w:p w:rsidR="003D0D9E" w:rsidRPr="00AB1385" w:rsidRDefault="003D0D9E" w:rsidP="003D0D9E">
            <w:pPr>
              <w:pStyle w:val="a9"/>
              <w:numPr>
                <w:ilvl w:val="0"/>
                <w:numId w:val="5"/>
              </w:numPr>
              <w:ind w:left="402" w:right="80" w:hanging="402"/>
              <w:jc w:val="both"/>
              <w:rPr>
                <w:i/>
                <w:sz w:val="21"/>
                <w:szCs w:val="21"/>
              </w:rPr>
            </w:pPr>
            <w:r w:rsidRPr="00AB1385">
              <w:rPr>
                <w:i/>
                <w:sz w:val="21"/>
                <w:szCs w:val="21"/>
              </w:rPr>
              <w:t>надати акціонеру на його вимогу засвідчену Емітентом копію Вимоги з реквізитами банківської установи, в якій відкрито рахунок умовного зберігання (</w:t>
            </w:r>
            <w:proofErr w:type="spellStart"/>
            <w:r w:rsidRPr="00AB1385">
              <w:rPr>
                <w:i/>
                <w:sz w:val="21"/>
                <w:szCs w:val="21"/>
              </w:rPr>
              <w:t>ескроу</w:t>
            </w:r>
            <w:proofErr w:type="spellEnd"/>
            <w:r w:rsidRPr="00AB1385">
              <w:rPr>
                <w:i/>
                <w:sz w:val="21"/>
                <w:szCs w:val="21"/>
              </w:rPr>
              <w:t>), та реквізитами такого рахунка.</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Емітент зобов’язаний протягом наступного робочого дня з дати отримання інформації про перерахування грошових сум за акції, що придбаваються, повідомити про це Центральний депозитарій цінних паперів із наданням документів, що підтверджують оплату.</w:t>
            </w:r>
          </w:p>
        </w:tc>
      </w:tr>
      <w:tr w:rsidR="003D0D9E" w:rsidRPr="00AB1385" w:rsidTr="003D0D9E">
        <w:trPr>
          <w:trHeight w:val="279"/>
        </w:trPr>
        <w:tc>
          <w:tcPr>
            <w:tcW w:w="851" w:type="dxa"/>
            <w:vMerge w:val="restart"/>
            <w:tcBorders>
              <w:top w:val="single" w:sz="4" w:space="0" w:color="auto"/>
              <w:left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2)</w:t>
            </w:r>
          </w:p>
        </w:tc>
        <w:tc>
          <w:tcPr>
            <w:tcW w:w="9531" w:type="dxa"/>
            <w:gridSpan w:val="2"/>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jc w:val="both"/>
              <w:rPr>
                <w:rFonts w:ascii="Times New Roman" w:hAnsi="Times New Roman" w:cs="Times New Roman"/>
                <w:sz w:val="21"/>
                <w:szCs w:val="21"/>
              </w:rPr>
            </w:pPr>
            <w:r w:rsidRPr="00AB1385">
              <w:rPr>
                <w:rFonts w:ascii="Times New Roman" w:hAnsi="Times New Roman" w:cs="Times New Roman"/>
                <w:sz w:val="21"/>
                <w:szCs w:val="21"/>
              </w:rPr>
              <w:t>Порядок встановлення дати переліку акціонерів, в яких придбаються акції під час реалізації цієї Вимоги:</w:t>
            </w:r>
          </w:p>
        </w:tc>
      </w:tr>
      <w:tr w:rsidR="003D0D9E" w:rsidRPr="00AB1385" w:rsidTr="003D0D9E">
        <w:tc>
          <w:tcPr>
            <w:tcW w:w="851" w:type="dxa"/>
            <w:vMerge/>
            <w:tcBorders>
              <w:left w:val="single" w:sz="4" w:space="0" w:color="auto"/>
              <w:bottom w:val="single" w:sz="4" w:space="0" w:color="auto"/>
              <w:right w:val="single" w:sz="4" w:space="0" w:color="auto"/>
            </w:tcBorders>
            <w:hideMark/>
          </w:tcPr>
          <w:p w:rsidR="003D0D9E" w:rsidRPr="00AB1385" w:rsidRDefault="003D0D9E" w:rsidP="003D0D9E">
            <w:pPr>
              <w:jc w:val="center"/>
              <w:rPr>
                <w:rFonts w:ascii="Times New Roman" w:hAnsi="Times New Roman" w:cs="Times New Roman"/>
                <w:sz w:val="21"/>
                <w:szCs w:val="21"/>
              </w:rPr>
            </w:pPr>
          </w:p>
        </w:tc>
        <w:tc>
          <w:tcPr>
            <w:tcW w:w="9531" w:type="dxa"/>
            <w:gridSpan w:val="2"/>
            <w:tcBorders>
              <w:top w:val="single" w:sz="4" w:space="0" w:color="auto"/>
              <w:left w:val="single" w:sz="4" w:space="0" w:color="auto"/>
              <w:bottom w:val="single" w:sz="4" w:space="0" w:color="auto"/>
              <w:right w:val="single" w:sz="4" w:space="0" w:color="auto"/>
            </w:tcBorders>
          </w:tcPr>
          <w:p w:rsidR="00563FAC" w:rsidRPr="00AB1385" w:rsidRDefault="00563FAC" w:rsidP="00563FAC">
            <w:pPr>
              <w:ind w:right="80"/>
              <w:jc w:val="both"/>
              <w:rPr>
                <w:rFonts w:ascii="Times New Roman" w:hAnsi="Times New Roman" w:cs="Times New Roman"/>
                <w:i/>
                <w:sz w:val="21"/>
                <w:szCs w:val="21"/>
              </w:rPr>
            </w:pPr>
            <w:r w:rsidRPr="00AB1385">
              <w:rPr>
                <w:rFonts w:ascii="Times New Roman" w:hAnsi="Times New Roman" w:cs="Times New Roman"/>
                <w:i/>
                <w:sz w:val="21"/>
                <w:szCs w:val="21"/>
              </w:rPr>
              <w:t>Центральний депозитарій цінних паперів у порядку, встановленому законодавством про депозитарну систему України протягом трьох робочих днів з дати отримання від Емітента копії Вимоги складає перелік акціонерів</w:t>
            </w:r>
            <w:r w:rsidRPr="00AB1385">
              <w:rPr>
                <w:rFonts w:ascii="Times New Roman" w:hAnsi="Times New Roman" w:cs="Times New Roman"/>
                <w:i/>
                <w:sz w:val="21"/>
                <w:szCs w:val="21"/>
                <w:lang w:val="ru-RU"/>
              </w:rPr>
              <w:t xml:space="preserve"> станом</w:t>
            </w:r>
            <w:r w:rsidRPr="00AB1385">
              <w:rPr>
                <w:rFonts w:ascii="Times New Roman" w:hAnsi="Times New Roman" w:cs="Times New Roman"/>
                <w:i/>
                <w:sz w:val="21"/>
                <w:szCs w:val="21"/>
              </w:rPr>
              <w:t xml:space="preserve"> </w:t>
            </w:r>
            <w:r w:rsidRPr="00AB1385">
              <w:rPr>
                <w:rFonts w:ascii="Times New Roman" w:hAnsi="Times New Roman" w:cs="Times New Roman"/>
                <w:i/>
                <w:sz w:val="21"/>
                <w:szCs w:val="21"/>
                <w:shd w:val="clear" w:color="auto" w:fill="FFFFFF"/>
              </w:rPr>
              <w:t>на дату обліку</w:t>
            </w:r>
            <w:r w:rsidRPr="00AB1385">
              <w:rPr>
                <w:rFonts w:ascii="Times New Roman" w:hAnsi="Times New Roman" w:cs="Times New Roman"/>
                <w:i/>
                <w:sz w:val="21"/>
                <w:szCs w:val="21"/>
              </w:rPr>
              <w:t xml:space="preserve"> та надсилає його Емітенту.</w:t>
            </w:r>
          </w:p>
          <w:p w:rsidR="003D0D9E" w:rsidRPr="00AB1385" w:rsidRDefault="00563FAC" w:rsidP="00563FAC">
            <w:pPr>
              <w:ind w:right="80"/>
              <w:jc w:val="both"/>
              <w:rPr>
                <w:rFonts w:ascii="Times New Roman" w:hAnsi="Times New Roman" w:cs="Times New Roman"/>
                <w:b/>
                <w:i/>
                <w:sz w:val="21"/>
                <w:szCs w:val="21"/>
              </w:rPr>
            </w:pPr>
            <w:r w:rsidRPr="00AB1385">
              <w:rPr>
                <w:rFonts w:ascii="Times New Roman" w:hAnsi="Times New Roman" w:cs="Times New Roman"/>
                <w:i/>
                <w:color w:val="000000"/>
                <w:sz w:val="21"/>
                <w:szCs w:val="21"/>
              </w:rPr>
              <w:t xml:space="preserve">Датою обліку вважається </w:t>
            </w:r>
            <w:r w:rsidRPr="00AB1385">
              <w:rPr>
                <w:rFonts w:ascii="Times New Roman" w:hAnsi="Times New Roman" w:cs="Times New Roman"/>
                <w:i/>
                <w:color w:val="000000"/>
                <w:sz w:val="21"/>
                <w:szCs w:val="21"/>
                <w:lang w:val="ru-RU"/>
              </w:rPr>
              <w:t xml:space="preserve">дата </w:t>
            </w:r>
            <w:r w:rsidRPr="00AB1385">
              <w:rPr>
                <w:rFonts w:ascii="Times New Roman" w:hAnsi="Times New Roman" w:cs="Times New Roman"/>
                <w:i/>
                <w:color w:val="000000"/>
                <w:sz w:val="21"/>
                <w:szCs w:val="21"/>
              </w:rPr>
              <w:t xml:space="preserve">операційного дня, наступного за днем приймання Центральним депозитарієм до виконання розпорядження </w:t>
            </w:r>
            <w:r w:rsidRPr="00AB1385">
              <w:rPr>
                <w:rFonts w:ascii="Times New Roman" w:hAnsi="Times New Roman" w:cs="Times New Roman"/>
                <w:i/>
                <w:color w:val="000000"/>
                <w:sz w:val="21"/>
                <w:szCs w:val="21"/>
                <w:lang w:val="en-US"/>
              </w:rPr>
              <w:t>E</w:t>
            </w:r>
            <w:proofErr w:type="spellStart"/>
            <w:r w:rsidRPr="00AB1385">
              <w:rPr>
                <w:rFonts w:ascii="Times New Roman" w:hAnsi="Times New Roman" w:cs="Times New Roman"/>
                <w:i/>
                <w:color w:val="000000"/>
                <w:sz w:val="21"/>
                <w:szCs w:val="21"/>
              </w:rPr>
              <w:t>мітента</w:t>
            </w:r>
            <w:proofErr w:type="spellEnd"/>
            <w:r w:rsidRPr="00AB1385">
              <w:rPr>
                <w:rFonts w:ascii="Times New Roman" w:hAnsi="Times New Roman" w:cs="Times New Roman"/>
                <w:i/>
                <w:color w:val="000000"/>
                <w:sz w:val="21"/>
                <w:szCs w:val="21"/>
                <w:lang w:val="ru-RU"/>
              </w:rPr>
              <w:t xml:space="preserve"> </w:t>
            </w:r>
            <w:r w:rsidRPr="00AB1385">
              <w:rPr>
                <w:rFonts w:ascii="Times New Roman" w:hAnsi="Times New Roman" w:cs="Times New Roman"/>
                <w:i/>
                <w:color w:val="000000"/>
                <w:sz w:val="21"/>
                <w:szCs w:val="21"/>
              </w:rPr>
              <w:t>на складання реєстру власників іменних цінних паперів</w:t>
            </w:r>
            <w:r w:rsidRPr="00AB1385">
              <w:rPr>
                <w:rFonts w:ascii="Times New Roman" w:hAnsi="Times New Roman" w:cs="Times New Roman"/>
                <w:i/>
                <w:sz w:val="21"/>
                <w:szCs w:val="21"/>
              </w:rPr>
              <w:t>.</w:t>
            </w:r>
          </w:p>
        </w:tc>
      </w:tr>
      <w:tr w:rsidR="003D0D9E" w:rsidRPr="00AB1385" w:rsidTr="003D0D9E">
        <w:tc>
          <w:tcPr>
            <w:tcW w:w="851" w:type="dxa"/>
            <w:vMerge w:val="restart"/>
            <w:tcBorders>
              <w:top w:val="single" w:sz="4" w:space="0" w:color="auto"/>
              <w:left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3)</w:t>
            </w:r>
          </w:p>
        </w:tc>
        <w:tc>
          <w:tcPr>
            <w:tcW w:w="9531" w:type="dxa"/>
            <w:gridSpan w:val="2"/>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jc w:val="both"/>
              <w:rPr>
                <w:rFonts w:ascii="Times New Roman" w:hAnsi="Times New Roman" w:cs="Times New Roman"/>
                <w:sz w:val="21"/>
                <w:szCs w:val="21"/>
              </w:rPr>
            </w:pPr>
            <w:r w:rsidRPr="00AB1385">
              <w:rPr>
                <w:rFonts w:ascii="Times New Roman" w:hAnsi="Times New Roman" w:cs="Times New Roman"/>
                <w:sz w:val="21"/>
                <w:szCs w:val="21"/>
              </w:rPr>
              <w:t>Строк та порядок перерахування коштів акціонерам, акції яких придбаваються:</w:t>
            </w:r>
          </w:p>
        </w:tc>
      </w:tr>
      <w:tr w:rsidR="003D0D9E" w:rsidRPr="00AB1385" w:rsidTr="003D0D9E">
        <w:tc>
          <w:tcPr>
            <w:tcW w:w="851" w:type="dxa"/>
            <w:vMerge/>
            <w:tcBorders>
              <w:left w:val="single" w:sz="4" w:space="0" w:color="auto"/>
              <w:bottom w:val="single" w:sz="4" w:space="0" w:color="auto"/>
              <w:right w:val="single" w:sz="4" w:space="0" w:color="auto"/>
            </w:tcBorders>
            <w:hideMark/>
          </w:tcPr>
          <w:p w:rsidR="003D0D9E" w:rsidRPr="00AB1385" w:rsidRDefault="003D0D9E" w:rsidP="003D0D9E">
            <w:pPr>
              <w:jc w:val="center"/>
              <w:rPr>
                <w:rFonts w:ascii="Times New Roman" w:hAnsi="Times New Roman" w:cs="Times New Roman"/>
                <w:sz w:val="21"/>
                <w:szCs w:val="21"/>
              </w:rPr>
            </w:pPr>
          </w:p>
        </w:tc>
        <w:tc>
          <w:tcPr>
            <w:tcW w:w="9531" w:type="dxa"/>
            <w:gridSpan w:val="2"/>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jc w:val="both"/>
              <w:rPr>
                <w:rFonts w:ascii="Times New Roman" w:hAnsi="Times New Roman" w:cs="Times New Roman"/>
                <w:i/>
                <w:sz w:val="21"/>
                <w:szCs w:val="21"/>
              </w:rPr>
            </w:pPr>
            <w:bookmarkStart w:id="2" w:name="n1440"/>
            <w:bookmarkEnd w:id="2"/>
            <w:r w:rsidRPr="00AB1385">
              <w:rPr>
                <w:rFonts w:ascii="Times New Roman" w:hAnsi="Times New Roman" w:cs="Times New Roman"/>
                <w:i/>
                <w:sz w:val="21"/>
                <w:szCs w:val="21"/>
              </w:rPr>
              <w:t>Емітент протягом п’яти робочих днів з дня отримання від Центрального депозитарію цінних паперів переліку акціонерів зобов’язаний скласти список осіб, у яких придбаваються акції, із зазначенням суми коштів, що підлягають сплаті Заявником вимоги на користь кожного акціонера, акції якого придбаваються, а також надати такий список банківській установі, в якій відкрито рахунок умовного зберігання (</w:t>
            </w:r>
            <w:proofErr w:type="spellStart"/>
            <w:r w:rsidRPr="00AB1385">
              <w:rPr>
                <w:rFonts w:ascii="Times New Roman" w:hAnsi="Times New Roman" w:cs="Times New Roman"/>
                <w:i/>
                <w:sz w:val="21"/>
                <w:szCs w:val="21"/>
              </w:rPr>
              <w:t>ескроу</w:t>
            </w:r>
            <w:proofErr w:type="spellEnd"/>
            <w:r w:rsidRPr="00AB1385">
              <w:rPr>
                <w:rFonts w:ascii="Times New Roman" w:hAnsi="Times New Roman" w:cs="Times New Roman"/>
                <w:i/>
                <w:sz w:val="21"/>
                <w:szCs w:val="21"/>
              </w:rPr>
              <w:t>). Зазначений список складається Емітентом на підставі переліку акціонерів, отриманого від Центрального депозитарію цінних паперів. Емітент повинен надіслати кожному акціонеру, акції якого придбаваються, копію Вимоги протягом 5 (п’яти) робочих днів з дати отримання переліку акціонерів.</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Емітент протягом двох робочих днів з дня надсилання кожному акціонеру, акції якого придбаваються, копії Вимоги повідомляє про це Заявника вимоги із зазначенням кількості акцій, що належать акціонерам і придбаватимуться.</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Після надсилання інформації Заявник вимоги переказує грошові суми за акції, що придбаваються, шляхом перерахування грошових сум банківській установі, в якій Заявником вимоги відкрито рахунок умовного зберігання (</w:t>
            </w:r>
            <w:proofErr w:type="spellStart"/>
            <w:r w:rsidRPr="00AB1385">
              <w:rPr>
                <w:rFonts w:ascii="Times New Roman" w:hAnsi="Times New Roman" w:cs="Times New Roman"/>
                <w:i/>
                <w:sz w:val="21"/>
                <w:szCs w:val="21"/>
              </w:rPr>
              <w:t>ескроу</w:t>
            </w:r>
            <w:proofErr w:type="spellEnd"/>
            <w:r w:rsidRPr="00AB1385">
              <w:rPr>
                <w:rFonts w:ascii="Times New Roman" w:hAnsi="Times New Roman" w:cs="Times New Roman"/>
                <w:i/>
                <w:sz w:val="21"/>
                <w:szCs w:val="21"/>
              </w:rPr>
              <w:t>).</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Банківська установа, в якій відкрито рахунок умовного зберігання (</w:t>
            </w:r>
            <w:proofErr w:type="spellStart"/>
            <w:r w:rsidRPr="00AB1385">
              <w:rPr>
                <w:rFonts w:ascii="Times New Roman" w:hAnsi="Times New Roman" w:cs="Times New Roman"/>
                <w:i/>
                <w:sz w:val="21"/>
                <w:szCs w:val="21"/>
              </w:rPr>
              <w:t>ескроу</w:t>
            </w:r>
            <w:proofErr w:type="spellEnd"/>
            <w:r w:rsidRPr="00AB1385">
              <w:rPr>
                <w:rFonts w:ascii="Times New Roman" w:hAnsi="Times New Roman" w:cs="Times New Roman"/>
                <w:i/>
                <w:sz w:val="21"/>
                <w:szCs w:val="21"/>
              </w:rPr>
              <w:t xml:space="preserve">) та яка зазначена у Вимозі, </w:t>
            </w:r>
            <w:r w:rsidRPr="00AB1385">
              <w:rPr>
                <w:rFonts w:ascii="Times New Roman" w:hAnsi="Times New Roman" w:cs="Times New Roman"/>
                <w:b/>
                <w:i/>
                <w:sz w:val="21"/>
                <w:szCs w:val="21"/>
              </w:rPr>
              <w:t>протягом трьох років</w:t>
            </w:r>
            <w:r w:rsidRPr="00AB1385">
              <w:rPr>
                <w:rFonts w:ascii="Times New Roman" w:hAnsi="Times New Roman" w:cs="Times New Roman"/>
                <w:i/>
                <w:sz w:val="21"/>
                <w:szCs w:val="21"/>
              </w:rPr>
              <w:t xml:space="preserve"> з дати зарахування коштів на рахунок умовного зберігання (</w:t>
            </w:r>
            <w:proofErr w:type="spellStart"/>
            <w:r w:rsidRPr="00AB1385">
              <w:rPr>
                <w:rFonts w:ascii="Times New Roman" w:hAnsi="Times New Roman" w:cs="Times New Roman"/>
                <w:i/>
                <w:sz w:val="21"/>
                <w:szCs w:val="21"/>
              </w:rPr>
              <w:t>ескроу</w:t>
            </w:r>
            <w:proofErr w:type="spellEnd"/>
            <w:r w:rsidRPr="00AB1385">
              <w:rPr>
                <w:rFonts w:ascii="Times New Roman" w:hAnsi="Times New Roman" w:cs="Times New Roman"/>
                <w:i/>
                <w:sz w:val="21"/>
                <w:szCs w:val="21"/>
              </w:rPr>
              <w:t xml:space="preserve">) зобов’язана здійснювати перерахування коштів акціонерам, акції яких придбаваються (їхнім спадкоємцям або правонаступникам, або іншим особам, які відповідно до законодавства мають право на отримання коштів), </w:t>
            </w:r>
            <w:r w:rsidRPr="00AB1385">
              <w:rPr>
                <w:rFonts w:ascii="Times New Roman" w:hAnsi="Times New Roman" w:cs="Times New Roman"/>
                <w:b/>
                <w:i/>
                <w:sz w:val="21"/>
                <w:szCs w:val="21"/>
              </w:rPr>
              <w:t>на зазначені ними рахунки у банківських установах або здійснювати виплату відповідних коштів готівкою</w:t>
            </w:r>
            <w:r w:rsidRPr="00AB1385">
              <w:rPr>
                <w:rFonts w:ascii="Times New Roman" w:hAnsi="Times New Roman" w:cs="Times New Roman"/>
                <w:i/>
                <w:sz w:val="21"/>
                <w:szCs w:val="21"/>
              </w:rPr>
              <w:t>.</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 xml:space="preserve">Виплата коштів акціонерам, акції яких придбаваються, </w:t>
            </w:r>
            <w:r w:rsidR="001A7EF2" w:rsidRPr="00AB1385">
              <w:rPr>
                <w:rFonts w:ascii="Times New Roman" w:hAnsi="Times New Roman" w:cs="Times New Roman"/>
                <w:i/>
                <w:sz w:val="21"/>
                <w:szCs w:val="21"/>
              </w:rPr>
              <w:t xml:space="preserve">відбувається в робочі дні </w:t>
            </w:r>
            <w:r w:rsidR="00086C1F" w:rsidRPr="00AB1385">
              <w:rPr>
                <w:rFonts w:ascii="Times New Roman" w:hAnsi="Times New Roman" w:cs="Times New Roman"/>
                <w:i/>
                <w:sz w:val="21"/>
                <w:szCs w:val="21"/>
              </w:rPr>
              <w:t xml:space="preserve">(понеділок – п’ятниця) </w:t>
            </w:r>
            <w:r w:rsidR="001A7EF2" w:rsidRPr="00AB1385">
              <w:rPr>
                <w:rFonts w:ascii="Times New Roman" w:hAnsi="Times New Roman" w:cs="Times New Roman"/>
                <w:i/>
                <w:sz w:val="21"/>
                <w:szCs w:val="21"/>
              </w:rPr>
              <w:t>з 9.00 до 17.00 у відділеннях АТ «ПУМБ»</w:t>
            </w:r>
            <w:r w:rsidRPr="00AB1385">
              <w:rPr>
                <w:rFonts w:ascii="Times New Roman" w:hAnsi="Times New Roman" w:cs="Times New Roman"/>
                <w:i/>
                <w:sz w:val="21"/>
                <w:szCs w:val="21"/>
              </w:rPr>
              <w:t>, наведених на офіційному сайті банку</w:t>
            </w:r>
            <w:r w:rsidRPr="00AB1385">
              <w:rPr>
                <w:rFonts w:ascii="Times New Roman" w:hAnsi="Times New Roman" w:cs="Times New Roman"/>
                <w:b/>
                <w:sz w:val="21"/>
                <w:szCs w:val="21"/>
              </w:rPr>
              <w:t xml:space="preserve"> (</w:t>
            </w:r>
            <w:hyperlink r:id="rId21" w:history="1">
              <w:r w:rsidRPr="00AB1385">
                <w:rPr>
                  <w:rStyle w:val="aa"/>
                  <w:rFonts w:ascii="Times New Roman" w:hAnsi="Times New Roman" w:cs="Times New Roman"/>
                  <w:i/>
                  <w:sz w:val="21"/>
                  <w:szCs w:val="21"/>
                </w:rPr>
                <w:t>https://pumb.ua/</w:t>
              </w:r>
            </w:hyperlink>
            <w:r w:rsidRPr="00AB1385">
              <w:rPr>
                <w:rFonts w:ascii="Times New Roman" w:hAnsi="Times New Roman" w:cs="Times New Roman"/>
                <w:b/>
                <w:sz w:val="21"/>
                <w:szCs w:val="21"/>
              </w:rPr>
              <w:t>)</w:t>
            </w:r>
            <w:r w:rsidRPr="00AB1385">
              <w:rPr>
                <w:rFonts w:ascii="Times New Roman" w:hAnsi="Times New Roman" w:cs="Times New Roman"/>
                <w:i/>
                <w:sz w:val="21"/>
                <w:szCs w:val="21"/>
              </w:rPr>
              <w:t>. Підставою для сплати коштів є надання акціонером документів, що дозволяють ідентифікувати його особу.</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У разі зміни або невідповідності ідентифікаційних даних акціонера даним, що містяться у переліку акціонерів, а саме: найменування – для юридичних осіб, повне ім’я, реквізити документів, що засвідчують особу – для фізичних осіб, акціонеру необхідно додатково надати до банківської установи, в якій відкрито рахунок умовного</w:t>
            </w:r>
            <w:r w:rsidRPr="00AB1385" w:rsidDel="009A612E">
              <w:rPr>
                <w:rFonts w:ascii="Times New Roman" w:hAnsi="Times New Roman" w:cs="Times New Roman"/>
                <w:i/>
                <w:sz w:val="21"/>
                <w:szCs w:val="21"/>
              </w:rPr>
              <w:t xml:space="preserve"> </w:t>
            </w:r>
            <w:r w:rsidRPr="00AB1385">
              <w:rPr>
                <w:rFonts w:ascii="Times New Roman" w:hAnsi="Times New Roman" w:cs="Times New Roman"/>
                <w:i/>
                <w:sz w:val="21"/>
                <w:szCs w:val="21"/>
              </w:rPr>
              <w:t>зберігання (</w:t>
            </w:r>
            <w:proofErr w:type="spellStart"/>
            <w:r w:rsidRPr="00AB1385">
              <w:rPr>
                <w:rFonts w:ascii="Times New Roman" w:hAnsi="Times New Roman" w:cs="Times New Roman"/>
                <w:i/>
                <w:sz w:val="21"/>
                <w:szCs w:val="21"/>
              </w:rPr>
              <w:t>ескроу</w:t>
            </w:r>
            <w:proofErr w:type="spellEnd"/>
            <w:r w:rsidRPr="00AB1385">
              <w:rPr>
                <w:rFonts w:ascii="Times New Roman" w:hAnsi="Times New Roman" w:cs="Times New Roman"/>
                <w:i/>
                <w:sz w:val="21"/>
                <w:szCs w:val="21"/>
              </w:rPr>
              <w:t xml:space="preserve">), оригінали або нотаріально звірені копії документів, що підтверджують відповідні зміни. </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Для проведення виплат особам, які вступили у права спадкування на акції, власник яких був включений до списку осіб, такі особи додатково мають надати банківській установі оригінал або нотаріально завірену копію свідоцтва про право на спадщину на вказані акції.</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Виплати фізичним особам-співвласникам акцій відбуваються за спільною згодою (заявою) усіх співвласників або за заявою одного з них за умови надання цим співвласником додатково до інших визначених вище документів нотаріально завіреної копії довіреності від усіх інших співвласників на вчинення таких дій.</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 xml:space="preserve">Для проведення виплат акціонерам - клієнтам депозитарних установ, які не надали інформацію Центральному депозитарію для формування переліку, такі особи додатково надають належним чином завірену копію рішення суду, що набуло чинності та що встановлює факт наявності права власності на акції Емітента </w:t>
            </w:r>
            <w:r w:rsidRPr="00AB1385">
              <w:rPr>
                <w:rFonts w:ascii="Times New Roman" w:hAnsi="Times New Roman" w:cs="Times New Roman"/>
                <w:b/>
                <w:i/>
                <w:sz w:val="21"/>
                <w:szCs w:val="21"/>
              </w:rPr>
              <w:t>на дату переліку акціонері</w:t>
            </w:r>
            <w:r w:rsidRPr="00AB1385">
              <w:rPr>
                <w:rFonts w:ascii="Times New Roman" w:hAnsi="Times New Roman" w:cs="Times New Roman"/>
                <w:i/>
                <w:sz w:val="21"/>
                <w:szCs w:val="21"/>
              </w:rPr>
              <w:t>в.</w:t>
            </w:r>
          </w:p>
          <w:p w:rsidR="003D0D9E" w:rsidRPr="00AB1385" w:rsidRDefault="003D0D9E" w:rsidP="003D0D9E">
            <w:pPr>
              <w:ind w:right="80"/>
              <w:jc w:val="both"/>
              <w:rPr>
                <w:rFonts w:ascii="Times New Roman" w:hAnsi="Times New Roman" w:cs="Times New Roman"/>
                <w:sz w:val="21"/>
                <w:szCs w:val="21"/>
              </w:rPr>
            </w:pPr>
            <w:r w:rsidRPr="00AB1385">
              <w:rPr>
                <w:rFonts w:ascii="Times New Roman" w:hAnsi="Times New Roman" w:cs="Times New Roman"/>
                <w:i/>
                <w:sz w:val="21"/>
                <w:szCs w:val="21"/>
              </w:rPr>
              <w:t>У разі надання додаткових документів строк для виплати коштів встановлюється у 30 днів з дня їх надходження, що необхідні банківській установі для перевірки наданих документів.</w:t>
            </w:r>
          </w:p>
        </w:tc>
      </w:tr>
      <w:tr w:rsidR="003D0D9E" w:rsidRPr="00AB1385" w:rsidTr="003D0D9E">
        <w:tc>
          <w:tcPr>
            <w:tcW w:w="851" w:type="dxa"/>
            <w:vMerge w:val="restart"/>
            <w:tcBorders>
              <w:top w:val="single" w:sz="4" w:space="0" w:color="auto"/>
              <w:left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4)</w:t>
            </w:r>
          </w:p>
        </w:tc>
        <w:tc>
          <w:tcPr>
            <w:tcW w:w="9531" w:type="dxa"/>
            <w:gridSpan w:val="2"/>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rPr>
                <w:rFonts w:ascii="Times New Roman" w:hAnsi="Times New Roman" w:cs="Times New Roman"/>
                <w:sz w:val="21"/>
                <w:szCs w:val="21"/>
                <w:highlight w:val="yellow"/>
              </w:rPr>
            </w:pPr>
            <w:r w:rsidRPr="00AB1385">
              <w:rPr>
                <w:rFonts w:ascii="Times New Roman" w:hAnsi="Times New Roman" w:cs="Times New Roman"/>
                <w:sz w:val="21"/>
                <w:szCs w:val="21"/>
              </w:rPr>
              <w:t>Порядок зняття обмеження та переведення депозитарними установами прав на акції:</w:t>
            </w:r>
          </w:p>
        </w:tc>
      </w:tr>
      <w:tr w:rsidR="003D0D9E" w:rsidRPr="00AB1385" w:rsidTr="003D0D9E">
        <w:tc>
          <w:tcPr>
            <w:tcW w:w="851" w:type="dxa"/>
            <w:vMerge/>
            <w:tcBorders>
              <w:left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p>
        </w:tc>
        <w:tc>
          <w:tcPr>
            <w:tcW w:w="9531" w:type="dxa"/>
            <w:gridSpan w:val="2"/>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Центральний депозитарій цінних паперів протягом трьох робочих днів з дня отримання від Емітента інформації про перерахування в повному обсязі грошових сум за акції, що придбаваються Заявником вимоги, в порядку, встановленому законодавством про депозитарну систему, здійснює зняття обмеження та забезпечує переведення депозитарними установами прав на відповідні акції з рахунків їхніх власників на рахунок Заявника вимоги.</w:t>
            </w:r>
          </w:p>
          <w:p w:rsidR="003D0D9E" w:rsidRPr="00AB1385" w:rsidRDefault="003D0D9E" w:rsidP="003D0D9E">
            <w:pPr>
              <w:ind w:right="80"/>
              <w:jc w:val="both"/>
              <w:rPr>
                <w:rFonts w:ascii="Times New Roman" w:hAnsi="Times New Roman" w:cs="Times New Roman"/>
                <w:sz w:val="21"/>
                <w:szCs w:val="21"/>
              </w:rPr>
            </w:pPr>
            <w:r w:rsidRPr="00AB1385">
              <w:rPr>
                <w:rFonts w:ascii="Times New Roman" w:hAnsi="Times New Roman" w:cs="Times New Roman"/>
                <w:i/>
                <w:sz w:val="21"/>
                <w:szCs w:val="21"/>
              </w:rPr>
              <w:t>Центральний депозитарій цінних паперів у порядку, встановленому законодавством про депозитарну систему України, здійснює зняття обмеження, встановленого відповідно до Закону України «Про акціонерні товариства», у разі неотримання від Емітента інформації про те, що Заявник вимоги надав документи, що підтверджують оплату акцій, які придбаваються, протягом одного робочого дня після 90 календарних днів з дня отримання Центральним депозитарієм від Емітента Вимоги.</w:t>
            </w:r>
          </w:p>
        </w:tc>
      </w:tr>
      <w:tr w:rsidR="003D0D9E" w:rsidRPr="00AB1385" w:rsidTr="003D0D9E">
        <w:tc>
          <w:tcPr>
            <w:tcW w:w="851" w:type="dxa"/>
            <w:vMerge w:val="restart"/>
            <w:tcBorders>
              <w:left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5)</w:t>
            </w:r>
          </w:p>
        </w:tc>
        <w:tc>
          <w:tcPr>
            <w:tcW w:w="9531" w:type="dxa"/>
            <w:gridSpan w:val="2"/>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sz w:val="21"/>
                <w:szCs w:val="21"/>
              </w:rPr>
              <w:t>Порядок та форма оплати акцій</w:t>
            </w:r>
          </w:p>
        </w:tc>
      </w:tr>
      <w:tr w:rsidR="003D0D9E" w:rsidRPr="00AB1385" w:rsidTr="003D0D9E">
        <w:tc>
          <w:tcPr>
            <w:tcW w:w="851" w:type="dxa"/>
            <w:vMerge/>
            <w:tcBorders>
              <w:left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p>
        </w:tc>
        <w:tc>
          <w:tcPr>
            <w:tcW w:w="9531" w:type="dxa"/>
            <w:gridSpan w:val="2"/>
            <w:tcBorders>
              <w:top w:val="single" w:sz="4" w:space="0" w:color="auto"/>
              <w:left w:val="single" w:sz="4" w:space="0" w:color="auto"/>
              <w:bottom w:val="single" w:sz="4" w:space="0" w:color="auto"/>
              <w:right w:val="single" w:sz="4" w:space="0" w:color="auto"/>
            </w:tcBorders>
          </w:tcPr>
          <w:p w:rsidR="00AB1385" w:rsidRPr="007A5855" w:rsidRDefault="003D0D9E" w:rsidP="003D0D9E">
            <w:pPr>
              <w:ind w:right="80"/>
              <w:jc w:val="both"/>
              <w:rPr>
                <w:rFonts w:ascii="Times New Roman" w:hAnsi="Times New Roman" w:cs="Times New Roman"/>
                <w:b/>
                <w:i/>
                <w:sz w:val="21"/>
                <w:szCs w:val="21"/>
              </w:rPr>
            </w:pPr>
            <w:r w:rsidRPr="00AB1385">
              <w:rPr>
                <w:rFonts w:ascii="Times New Roman" w:hAnsi="Times New Roman" w:cs="Times New Roman"/>
                <w:i/>
                <w:sz w:val="21"/>
                <w:szCs w:val="21"/>
              </w:rPr>
              <w:t>Після встановлення особи акціонера (його спадкоємця чи правонаступника або іншої особи, яка відповідно до законодавства має право на отримання коштів) та перевірки наявності в нього права на одержання коштів (згідно із списком осіб, а для спадкоємців, правонаступників або інших осіб, які відповідно до законодавства мають право на отримання коштів, - також згідно з документами, що підтверджують їх правомочність) банківська установа, що здійснює обслуговування рахунка умовного зберігання (</w:t>
            </w:r>
            <w:proofErr w:type="spellStart"/>
            <w:r w:rsidRPr="00AB1385">
              <w:rPr>
                <w:rFonts w:ascii="Times New Roman" w:hAnsi="Times New Roman" w:cs="Times New Roman"/>
                <w:i/>
                <w:sz w:val="21"/>
                <w:szCs w:val="21"/>
              </w:rPr>
              <w:t>ескроу</w:t>
            </w:r>
            <w:proofErr w:type="spellEnd"/>
            <w:r w:rsidRPr="00AB1385">
              <w:rPr>
                <w:rFonts w:ascii="Times New Roman" w:hAnsi="Times New Roman" w:cs="Times New Roman"/>
                <w:i/>
                <w:sz w:val="21"/>
                <w:szCs w:val="21"/>
              </w:rPr>
              <w:t xml:space="preserve">), здійснює </w:t>
            </w:r>
            <w:r w:rsidRPr="00AB1385">
              <w:rPr>
                <w:rFonts w:ascii="Times New Roman" w:hAnsi="Times New Roman" w:cs="Times New Roman"/>
                <w:b/>
                <w:i/>
                <w:sz w:val="21"/>
                <w:szCs w:val="21"/>
              </w:rPr>
              <w:t>перерахування коштів на рахунок</w:t>
            </w:r>
            <w:r w:rsidRPr="00AB1385">
              <w:rPr>
                <w:rFonts w:ascii="Times New Roman" w:hAnsi="Times New Roman" w:cs="Times New Roman"/>
                <w:i/>
                <w:sz w:val="21"/>
                <w:szCs w:val="21"/>
              </w:rPr>
              <w:t xml:space="preserve">, зазначений акціонером (його спадкоємцем або правонаступником), або, на їх вимогу, здійснює виплату відповідних коштів </w:t>
            </w:r>
            <w:r w:rsidRPr="00AB1385">
              <w:rPr>
                <w:rFonts w:ascii="Times New Roman" w:hAnsi="Times New Roman" w:cs="Times New Roman"/>
                <w:b/>
                <w:i/>
                <w:sz w:val="21"/>
                <w:szCs w:val="21"/>
              </w:rPr>
              <w:t>готівкою.</w:t>
            </w:r>
          </w:p>
        </w:tc>
      </w:tr>
      <w:tr w:rsidR="003D0D9E" w:rsidRPr="00AB1385" w:rsidTr="003D0D9E">
        <w:tc>
          <w:tcPr>
            <w:tcW w:w="851" w:type="dxa"/>
            <w:tcBorders>
              <w:left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r w:rsidRPr="00AB1385">
              <w:rPr>
                <w:rFonts w:ascii="Times New Roman" w:hAnsi="Times New Roman" w:cs="Times New Roman"/>
                <w:sz w:val="21"/>
                <w:szCs w:val="21"/>
              </w:rPr>
              <w:t>6)</w:t>
            </w:r>
          </w:p>
        </w:tc>
        <w:tc>
          <w:tcPr>
            <w:tcW w:w="9531" w:type="dxa"/>
            <w:gridSpan w:val="2"/>
            <w:tcBorders>
              <w:top w:val="single" w:sz="4" w:space="0" w:color="auto"/>
              <w:left w:val="single" w:sz="4" w:space="0" w:color="auto"/>
              <w:bottom w:val="single" w:sz="4" w:space="0" w:color="auto"/>
              <w:right w:val="single" w:sz="4" w:space="0" w:color="auto"/>
            </w:tcBorders>
          </w:tcPr>
          <w:p w:rsidR="007A5855" w:rsidRPr="00AB1385" w:rsidRDefault="003D0D9E" w:rsidP="003D0D9E">
            <w:pPr>
              <w:ind w:right="80"/>
              <w:rPr>
                <w:rFonts w:ascii="Times New Roman" w:hAnsi="Times New Roman" w:cs="Times New Roman"/>
                <w:sz w:val="21"/>
                <w:szCs w:val="21"/>
              </w:rPr>
            </w:pPr>
            <w:r w:rsidRPr="00AB1385">
              <w:rPr>
                <w:rFonts w:ascii="Times New Roman" w:hAnsi="Times New Roman" w:cs="Times New Roman"/>
                <w:sz w:val="21"/>
                <w:szCs w:val="21"/>
              </w:rPr>
              <w:t>Порядок компенсації витрат, що пов’язані з реалізацією Вимоги</w:t>
            </w:r>
          </w:p>
        </w:tc>
      </w:tr>
      <w:tr w:rsidR="003D0D9E" w:rsidRPr="00AB1385" w:rsidTr="003D0D9E">
        <w:tc>
          <w:tcPr>
            <w:tcW w:w="851" w:type="dxa"/>
            <w:tcBorders>
              <w:left w:val="single" w:sz="4" w:space="0" w:color="auto"/>
              <w:bottom w:val="single" w:sz="4" w:space="0" w:color="auto"/>
              <w:right w:val="single" w:sz="4" w:space="0" w:color="auto"/>
            </w:tcBorders>
          </w:tcPr>
          <w:p w:rsidR="003D0D9E" w:rsidRPr="00AB1385" w:rsidRDefault="003D0D9E" w:rsidP="003D0D9E">
            <w:pPr>
              <w:jc w:val="center"/>
              <w:rPr>
                <w:rFonts w:ascii="Times New Roman" w:hAnsi="Times New Roman" w:cs="Times New Roman"/>
                <w:sz w:val="21"/>
                <w:szCs w:val="21"/>
              </w:rPr>
            </w:pPr>
          </w:p>
        </w:tc>
        <w:tc>
          <w:tcPr>
            <w:tcW w:w="9531" w:type="dxa"/>
            <w:gridSpan w:val="2"/>
            <w:tcBorders>
              <w:top w:val="single" w:sz="4" w:space="0" w:color="auto"/>
              <w:left w:val="single" w:sz="4" w:space="0" w:color="auto"/>
              <w:bottom w:val="single" w:sz="4" w:space="0" w:color="auto"/>
              <w:right w:val="single" w:sz="4" w:space="0" w:color="auto"/>
            </w:tcBorders>
          </w:tcPr>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Усі витрати, пов’язані з відкриттям та обслуговуванням рахунка умовного зберігання (</w:t>
            </w:r>
            <w:proofErr w:type="spellStart"/>
            <w:r w:rsidRPr="00AB1385">
              <w:rPr>
                <w:rFonts w:ascii="Times New Roman" w:hAnsi="Times New Roman" w:cs="Times New Roman"/>
                <w:i/>
                <w:sz w:val="21"/>
                <w:szCs w:val="21"/>
              </w:rPr>
              <w:t>ескроу</w:t>
            </w:r>
            <w:proofErr w:type="spellEnd"/>
            <w:r w:rsidRPr="00AB1385">
              <w:rPr>
                <w:rFonts w:ascii="Times New Roman" w:hAnsi="Times New Roman" w:cs="Times New Roman"/>
                <w:i/>
                <w:sz w:val="21"/>
                <w:szCs w:val="21"/>
              </w:rPr>
              <w:t>), несе Заявник вимоги. Банк не здійснює будь-які утримання з коштів, що виплачуються акціонерам (їх спадкоємцям або правонаступникам, або іншим особам, які відповідно до законодавства мають право на отримання коштів).</w:t>
            </w:r>
          </w:p>
          <w:p w:rsidR="003D0D9E" w:rsidRPr="00AB1385" w:rsidRDefault="003D0D9E" w:rsidP="003D0D9E">
            <w:pPr>
              <w:ind w:right="80"/>
              <w:jc w:val="both"/>
              <w:rPr>
                <w:rFonts w:ascii="Times New Roman" w:hAnsi="Times New Roman" w:cs="Times New Roman"/>
                <w:i/>
                <w:sz w:val="21"/>
                <w:szCs w:val="21"/>
              </w:rPr>
            </w:pPr>
            <w:r w:rsidRPr="00AB1385">
              <w:rPr>
                <w:rFonts w:ascii="Times New Roman" w:hAnsi="Times New Roman" w:cs="Times New Roman"/>
                <w:i/>
                <w:sz w:val="21"/>
                <w:szCs w:val="21"/>
              </w:rPr>
              <w:t>Витрати Емітента, пов’язані з виконанням обов’язкового викупу акцій, компенсуються за рахунок Заявника вимоги, протягом 10 робочих днів з дня надходження відповідної письмової заяви від Емітента разом із доданими оригіналами або завіреними копіями документів, що підтверджують вказані витрати.</w:t>
            </w:r>
          </w:p>
        </w:tc>
      </w:tr>
    </w:tbl>
    <w:p w:rsidR="00E511C3" w:rsidRPr="00AB1385" w:rsidRDefault="00E511C3" w:rsidP="00E511C3">
      <w:pPr>
        <w:ind w:right="80"/>
        <w:jc w:val="both"/>
        <w:rPr>
          <w:rFonts w:ascii="Times New Roman" w:hAnsi="Times New Roman" w:cs="Times New Roman"/>
          <w:b/>
          <w:sz w:val="21"/>
          <w:szCs w:val="21"/>
          <w:u w:val="single"/>
        </w:rPr>
      </w:pPr>
    </w:p>
    <w:p w:rsidR="00151D9B" w:rsidRPr="00AB1385" w:rsidRDefault="00C2402D" w:rsidP="004D69A2">
      <w:pPr>
        <w:ind w:left="-284" w:right="80"/>
        <w:jc w:val="both"/>
        <w:rPr>
          <w:rFonts w:ascii="Times New Roman" w:hAnsi="Times New Roman" w:cs="Times New Roman"/>
          <w:b/>
          <w:color w:val="000000" w:themeColor="text1"/>
          <w:sz w:val="21"/>
          <w:szCs w:val="21"/>
          <w:u w:val="single"/>
        </w:rPr>
      </w:pPr>
      <w:r w:rsidRPr="00AB1385">
        <w:rPr>
          <w:rFonts w:ascii="Times New Roman" w:hAnsi="Times New Roman" w:cs="Times New Roman"/>
          <w:b/>
          <w:sz w:val="21"/>
          <w:szCs w:val="21"/>
          <w:u w:val="single"/>
        </w:rPr>
        <w:t xml:space="preserve">Контактний телефон для </w:t>
      </w:r>
      <w:proofErr w:type="spellStart"/>
      <w:r w:rsidRPr="00AB1385">
        <w:rPr>
          <w:rFonts w:ascii="Times New Roman" w:hAnsi="Times New Roman" w:cs="Times New Roman"/>
          <w:b/>
          <w:sz w:val="21"/>
          <w:szCs w:val="21"/>
          <w:u w:val="single"/>
        </w:rPr>
        <w:t>зворотні</w:t>
      </w:r>
      <w:r w:rsidR="00E511C3" w:rsidRPr="00AB1385">
        <w:rPr>
          <w:rFonts w:ascii="Times New Roman" w:hAnsi="Times New Roman" w:cs="Times New Roman"/>
          <w:b/>
          <w:sz w:val="21"/>
          <w:szCs w:val="21"/>
          <w:u w:val="single"/>
        </w:rPr>
        <w:t>х</w:t>
      </w:r>
      <w:proofErr w:type="spellEnd"/>
      <w:r w:rsidR="00E511C3" w:rsidRPr="00AB1385">
        <w:rPr>
          <w:rFonts w:ascii="Times New Roman" w:hAnsi="Times New Roman" w:cs="Times New Roman"/>
          <w:b/>
          <w:sz w:val="21"/>
          <w:szCs w:val="21"/>
          <w:u w:val="single"/>
        </w:rPr>
        <w:t xml:space="preserve"> зв’язків </w:t>
      </w:r>
      <w:r w:rsidRPr="00AB1385">
        <w:rPr>
          <w:rFonts w:ascii="Times New Roman" w:hAnsi="Times New Roman" w:cs="Times New Roman"/>
          <w:b/>
          <w:sz w:val="21"/>
          <w:szCs w:val="21"/>
          <w:u w:val="single"/>
        </w:rPr>
        <w:t>по всіх питаннях</w:t>
      </w:r>
      <w:r w:rsidR="00E511C3" w:rsidRPr="00AB1385">
        <w:rPr>
          <w:rFonts w:ascii="Times New Roman" w:hAnsi="Times New Roman" w:cs="Times New Roman"/>
          <w:b/>
          <w:sz w:val="21"/>
          <w:szCs w:val="21"/>
          <w:u w:val="single"/>
        </w:rPr>
        <w:t xml:space="preserve">, які виникатимуть </w:t>
      </w:r>
      <w:r w:rsidRPr="00AB1385">
        <w:rPr>
          <w:rFonts w:ascii="Times New Roman" w:hAnsi="Times New Roman" w:cs="Times New Roman"/>
          <w:b/>
          <w:sz w:val="21"/>
          <w:szCs w:val="21"/>
          <w:u w:val="single"/>
        </w:rPr>
        <w:t>у акціонерів після отримання</w:t>
      </w:r>
      <w:r w:rsidR="00E511C3" w:rsidRPr="00AB1385">
        <w:rPr>
          <w:rFonts w:ascii="Times New Roman" w:hAnsi="Times New Roman" w:cs="Times New Roman"/>
          <w:b/>
          <w:sz w:val="21"/>
          <w:szCs w:val="21"/>
          <w:u w:val="single"/>
        </w:rPr>
        <w:t xml:space="preserve"> цієї «Вимоги»: </w:t>
      </w:r>
      <w:r w:rsidR="006F5B73" w:rsidRPr="00F3086A">
        <w:rPr>
          <w:rFonts w:ascii="Times New Roman" w:hAnsi="Times New Roman" w:cs="Times New Roman"/>
          <w:b/>
          <w:sz w:val="21"/>
          <w:szCs w:val="21"/>
          <w:u w:val="single"/>
        </w:rPr>
        <w:t>+38</w:t>
      </w:r>
      <w:r w:rsidR="008034C1" w:rsidRPr="00F3086A">
        <w:rPr>
          <w:rFonts w:ascii="Times New Roman" w:hAnsi="Times New Roman" w:cs="Times New Roman"/>
          <w:b/>
          <w:color w:val="000000" w:themeColor="text1"/>
          <w:sz w:val="21"/>
          <w:szCs w:val="21"/>
          <w:u w:val="single"/>
        </w:rPr>
        <w:t>(067)</w:t>
      </w:r>
      <w:r w:rsidR="000A4D9E" w:rsidRPr="00F3086A">
        <w:rPr>
          <w:rFonts w:ascii="Times New Roman" w:hAnsi="Times New Roman" w:cs="Times New Roman"/>
          <w:b/>
          <w:color w:val="000000" w:themeColor="text1"/>
          <w:sz w:val="21"/>
          <w:szCs w:val="21"/>
          <w:u w:val="single"/>
        </w:rPr>
        <w:t>409-76-87</w:t>
      </w:r>
      <w:r w:rsidR="000A4D9E" w:rsidRPr="00F3086A">
        <w:rPr>
          <w:rFonts w:ascii="Times New Roman" w:hAnsi="Times New Roman" w:cs="Times New Roman"/>
          <w:b/>
          <w:sz w:val="21"/>
          <w:szCs w:val="21"/>
          <w:u w:val="single"/>
        </w:rPr>
        <w:t>;</w:t>
      </w:r>
      <w:r w:rsidR="008034C1" w:rsidRPr="00F3086A">
        <w:rPr>
          <w:rFonts w:ascii="Times New Roman" w:hAnsi="Times New Roman" w:cs="Times New Roman"/>
          <w:b/>
          <w:sz w:val="21"/>
          <w:szCs w:val="21"/>
          <w:u w:val="single"/>
        </w:rPr>
        <w:t xml:space="preserve"> </w:t>
      </w:r>
      <w:r w:rsidR="005D220C" w:rsidRPr="00F3086A">
        <w:rPr>
          <w:rFonts w:ascii="Times New Roman" w:hAnsi="Times New Roman" w:cs="Times New Roman"/>
          <w:b/>
          <w:sz w:val="21"/>
          <w:szCs w:val="21"/>
          <w:u w:val="single"/>
        </w:rPr>
        <w:t xml:space="preserve">електронна адреса </w:t>
      </w:r>
      <w:proofErr w:type="spellStart"/>
      <w:r w:rsidR="000A4D9E" w:rsidRPr="00F3086A">
        <w:rPr>
          <w:rFonts w:ascii="Times New Roman" w:hAnsi="Times New Roman" w:cs="Times New Roman"/>
          <w:b/>
          <w:sz w:val="21"/>
          <w:szCs w:val="21"/>
          <w:u w:val="single"/>
          <w:lang w:val="en-US"/>
        </w:rPr>
        <w:t>agrobudmekh</w:t>
      </w:r>
      <w:proofErr w:type="spellEnd"/>
      <w:r w:rsidR="000A4D9E" w:rsidRPr="00F3086A">
        <w:rPr>
          <w:rFonts w:ascii="Times New Roman" w:hAnsi="Times New Roman" w:cs="Times New Roman"/>
          <w:b/>
          <w:sz w:val="21"/>
          <w:szCs w:val="21"/>
          <w:u w:val="single"/>
        </w:rPr>
        <w:t>@</w:t>
      </w:r>
      <w:proofErr w:type="spellStart"/>
      <w:r w:rsidR="000A4D9E" w:rsidRPr="00F3086A">
        <w:rPr>
          <w:rFonts w:ascii="Times New Roman" w:hAnsi="Times New Roman" w:cs="Times New Roman"/>
          <w:b/>
          <w:sz w:val="21"/>
          <w:szCs w:val="21"/>
          <w:u w:val="single"/>
          <w:lang w:val="en-US"/>
        </w:rPr>
        <w:t>ukr</w:t>
      </w:r>
      <w:proofErr w:type="spellEnd"/>
      <w:r w:rsidR="000A4D9E" w:rsidRPr="00F3086A">
        <w:rPr>
          <w:rFonts w:ascii="Times New Roman" w:hAnsi="Times New Roman" w:cs="Times New Roman"/>
          <w:b/>
          <w:sz w:val="21"/>
          <w:szCs w:val="21"/>
          <w:u w:val="single"/>
        </w:rPr>
        <w:t>.</w:t>
      </w:r>
      <w:r w:rsidR="000A4D9E" w:rsidRPr="00F3086A">
        <w:rPr>
          <w:rFonts w:ascii="Times New Roman" w:hAnsi="Times New Roman" w:cs="Times New Roman"/>
          <w:b/>
          <w:sz w:val="21"/>
          <w:szCs w:val="21"/>
          <w:u w:val="single"/>
          <w:lang w:val="en-US"/>
        </w:rPr>
        <w:t>net</w:t>
      </w:r>
      <w:r w:rsidR="008034C1" w:rsidRPr="00F3086A">
        <w:rPr>
          <w:rFonts w:ascii="Times New Roman" w:hAnsi="Times New Roman" w:cs="Times New Roman"/>
          <w:b/>
          <w:sz w:val="21"/>
          <w:szCs w:val="21"/>
          <w:u w:val="single"/>
        </w:rPr>
        <w:t>, адреса для листування</w:t>
      </w:r>
      <w:r w:rsidR="004D69A2" w:rsidRPr="00F3086A">
        <w:rPr>
          <w:rFonts w:ascii="Times New Roman" w:hAnsi="Times New Roman" w:cs="Times New Roman"/>
          <w:b/>
          <w:sz w:val="21"/>
          <w:szCs w:val="21"/>
          <w:u w:val="single"/>
        </w:rPr>
        <w:t>:</w:t>
      </w:r>
      <w:r w:rsidR="004D69A2" w:rsidRPr="00F3086A">
        <w:rPr>
          <w:rFonts w:ascii="Times New Roman" w:hAnsi="Times New Roman" w:cs="Times New Roman"/>
          <w:b/>
          <w:color w:val="000000" w:themeColor="text1"/>
          <w:sz w:val="21"/>
          <w:szCs w:val="21"/>
          <w:u w:val="single"/>
        </w:rPr>
        <w:t xml:space="preserve"> вулиця Привокзальна, будинок 76-А, місто Бориспіль,  Київська область, Україна, Індекс 08300.</w:t>
      </w:r>
    </w:p>
    <w:p w:rsidR="004D69A2" w:rsidRPr="00AB1385" w:rsidRDefault="004D69A2" w:rsidP="00151D9B">
      <w:pPr>
        <w:rPr>
          <w:rFonts w:ascii="Times New Roman" w:hAnsi="Times New Roman" w:cs="Times New Roman"/>
          <w:b/>
          <w:sz w:val="21"/>
          <w:szCs w:val="21"/>
          <w:u w:val="single"/>
        </w:rPr>
      </w:pPr>
    </w:p>
    <w:p w:rsidR="004120A6" w:rsidRPr="00D663B8" w:rsidRDefault="00013DCA" w:rsidP="00151D9B">
      <w:pPr>
        <w:rPr>
          <w:rFonts w:ascii="Times New Roman" w:hAnsi="Times New Roman" w:cs="Times New Roman"/>
          <w:b/>
          <w:i/>
          <w:color w:val="BFBFBF" w:themeColor="background1" w:themeShade="BF"/>
          <w:sz w:val="21"/>
          <w:szCs w:val="21"/>
        </w:rPr>
      </w:pPr>
      <w:r w:rsidRPr="00AB1385">
        <w:rPr>
          <w:rFonts w:ascii="Times New Roman" w:hAnsi="Times New Roman" w:cs="Times New Roman"/>
          <w:b/>
          <w:i/>
          <w:color w:val="BFBFBF" w:themeColor="background1" w:themeShade="BF"/>
          <w:sz w:val="21"/>
          <w:szCs w:val="21"/>
        </w:rPr>
        <w:t xml:space="preserve">      </w:t>
      </w:r>
    </w:p>
    <w:p w:rsidR="00D663B8" w:rsidRDefault="004120A6" w:rsidP="00D663B8">
      <w:pPr>
        <w:pStyle w:val="af2"/>
        <w:spacing w:before="0" w:after="0" w:line="240" w:lineRule="auto"/>
        <w:ind w:left="-284"/>
        <w:jc w:val="both"/>
        <w:rPr>
          <w:rFonts w:eastAsia="Lucida Sans Unicode"/>
          <w:kern w:val="1"/>
          <w:sz w:val="22"/>
          <w:szCs w:val="22"/>
          <w:lang w:val="uk-UA" w:eastAsia="uk-UA"/>
        </w:rPr>
      </w:pPr>
      <w:r w:rsidRPr="00D663B8">
        <w:rPr>
          <w:rFonts w:eastAsia="Lucida Sans Unicode"/>
          <w:kern w:val="1"/>
          <w:sz w:val="22"/>
          <w:szCs w:val="22"/>
          <w:lang w:val="uk-UA" w:eastAsia="uk-UA"/>
        </w:rPr>
        <w:t xml:space="preserve">Особа, що вказана нижче підтверджує достовірність інформації, що вказана в </w:t>
      </w:r>
      <w:r w:rsidR="00D663B8">
        <w:rPr>
          <w:rFonts w:eastAsia="Lucida Sans Unicode"/>
          <w:kern w:val="1"/>
          <w:sz w:val="22"/>
          <w:szCs w:val="22"/>
          <w:lang w:val="uk-UA" w:eastAsia="uk-UA"/>
        </w:rPr>
        <w:t xml:space="preserve">публічній безвідкличній вимозі про придбання акцій в усіх власників акцій </w:t>
      </w:r>
      <w:proofErr w:type="spellStart"/>
      <w:r w:rsidR="00D663B8">
        <w:rPr>
          <w:rFonts w:eastAsia="Lucida Sans Unicode"/>
          <w:kern w:val="1"/>
          <w:sz w:val="22"/>
          <w:szCs w:val="22"/>
          <w:lang w:val="uk-UA" w:eastAsia="uk-UA"/>
        </w:rPr>
        <w:t>ПрАТ</w:t>
      </w:r>
      <w:proofErr w:type="spellEnd"/>
      <w:r w:rsidR="00D663B8">
        <w:rPr>
          <w:rFonts w:eastAsia="Lucida Sans Unicode"/>
          <w:kern w:val="1"/>
          <w:sz w:val="22"/>
          <w:szCs w:val="22"/>
          <w:lang w:val="uk-UA" w:eastAsia="uk-UA"/>
        </w:rPr>
        <w:t xml:space="preserve"> «</w:t>
      </w:r>
      <w:proofErr w:type="spellStart"/>
      <w:r w:rsidR="00D663B8">
        <w:rPr>
          <w:rFonts w:eastAsia="Lucida Sans Unicode"/>
          <w:kern w:val="1"/>
          <w:sz w:val="22"/>
          <w:szCs w:val="22"/>
          <w:lang w:val="uk-UA" w:eastAsia="uk-UA"/>
        </w:rPr>
        <w:t>Агробудмеханізація</w:t>
      </w:r>
      <w:proofErr w:type="spellEnd"/>
      <w:r w:rsidR="00D663B8">
        <w:rPr>
          <w:rFonts w:eastAsia="Lucida Sans Unicode"/>
          <w:kern w:val="1"/>
          <w:sz w:val="22"/>
          <w:szCs w:val="22"/>
          <w:lang w:val="uk-UA" w:eastAsia="uk-UA"/>
        </w:rPr>
        <w:t>»</w:t>
      </w:r>
      <w:r w:rsidRPr="00D663B8">
        <w:rPr>
          <w:rFonts w:eastAsia="Lucida Sans Unicode"/>
          <w:kern w:val="1"/>
          <w:sz w:val="22"/>
          <w:szCs w:val="22"/>
          <w:lang w:val="uk-UA" w:eastAsia="uk-UA"/>
        </w:rPr>
        <w:t>, та визнає, що вона несе відповідальність згідно законодавства.</w:t>
      </w:r>
    </w:p>
    <w:p w:rsidR="00D663B8" w:rsidRDefault="00D663B8" w:rsidP="00D663B8">
      <w:pPr>
        <w:pStyle w:val="af2"/>
        <w:spacing w:before="0" w:after="0" w:line="240" w:lineRule="auto"/>
        <w:jc w:val="both"/>
        <w:rPr>
          <w:sz w:val="22"/>
          <w:szCs w:val="22"/>
          <w:lang w:val="uk-UA"/>
        </w:rPr>
      </w:pPr>
    </w:p>
    <w:p w:rsidR="00D663B8" w:rsidRPr="00D663B8" w:rsidRDefault="00D663B8" w:rsidP="00D663B8">
      <w:pPr>
        <w:pStyle w:val="af2"/>
        <w:spacing w:before="0" w:after="0" w:line="240" w:lineRule="auto"/>
        <w:ind w:left="-284"/>
        <w:jc w:val="both"/>
        <w:rPr>
          <w:rFonts w:eastAsia="Lucida Sans Unicode"/>
          <w:b/>
          <w:kern w:val="1"/>
          <w:sz w:val="22"/>
          <w:szCs w:val="22"/>
          <w:lang w:val="uk-UA" w:eastAsia="uk-UA"/>
        </w:rPr>
      </w:pPr>
      <w:r>
        <w:rPr>
          <w:b/>
          <w:sz w:val="22"/>
          <w:szCs w:val="22"/>
          <w:lang w:val="uk-UA"/>
        </w:rPr>
        <w:t>В</w:t>
      </w:r>
      <w:r w:rsidRPr="00D663B8">
        <w:rPr>
          <w:b/>
          <w:sz w:val="22"/>
          <w:szCs w:val="22"/>
          <w:lang w:val="uk-UA"/>
        </w:rPr>
        <w:t>ласник домінуючого контрольного пакету акцій</w:t>
      </w:r>
      <w:r w:rsidR="004120A6" w:rsidRPr="00D663B8">
        <w:rPr>
          <w:rFonts w:eastAsia="Lucida Sans Unicode"/>
          <w:b/>
          <w:kern w:val="1"/>
          <w:sz w:val="22"/>
          <w:szCs w:val="22"/>
          <w:lang w:val="uk-UA" w:eastAsia="uk-UA"/>
        </w:rPr>
        <w:t xml:space="preserve"> </w:t>
      </w:r>
    </w:p>
    <w:p w:rsidR="004120A6" w:rsidRPr="00D663B8" w:rsidRDefault="004120A6" w:rsidP="00D663B8">
      <w:pPr>
        <w:pStyle w:val="af2"/>
        <w:spacing w:before="0" w:after="0" w:line="240" w:lineRule="auto"/>
        <w:ind w:left="-284"/>
        <w:jc w:val="both"/>
        <w:rPr>
          <w:rFonts w:eastAsia="Lucida Sans Unicode"/>
          <w:kern w:val="1"/>
          <w:sz w:val="22"/>
          <w:szCs w:val="22"/>
          <w:lang w:val="uk-UA" w:eastAsia="uk-UA"/>
        </w:rPr>
      </w:pPr>
      <w:proofErr w:type="spellStart"/>
      <w:r w:rsidRPr="00D663B8">
        <w:rPr>
          <w:rFonts w:eastAsia="Lucida Sans Unicode"/>
          <w:b/>
          <w:kern w:val="1"/>
          <w:sz w:val="22"/>
          <w:szCs w:val="22"/>
          <w:lang w:val="uk-UA" w:eastAsia="uk-UA"/>
        </w:rPr>
        <w:t>ПрАТ</w:t>
      </w:r>
      <w:proofErr w:type="spellEnd"/>
      <w:r w:rsidRPr="00D663B8">
        <w:rPr>
          <w:rFonts w:eastAsia="Lucida Sans Unicode"/>
          <w:b/>
          <w:kern w:val="1"/>
          <w:sz w:val="22"/>
          <w:szCs w:val="22"/>
          <w:lang w:val="uk-UA" w:eastAsia="uk-UA"/>
        </w:rPr>
        <w:t xml:space="preserve"> «</w:t>
      </w:r>
      <w:proofErr w:type="spellStart"/>
      <w:r w:rsidRPr="00D663B8">
        <w:rPr>
          <w:rFonts w:eastAsia="Lucida Sans Unicode"/>
          <w:b/>
          <w:kern w:val="1"/>
          <w:sz w:val="22"/>
          <w:szCs w:val="22"/>
          <w:lang w:val="uk-UA" w:eastAsia="uk-UA"/>
        </w:rPr>
        <w:t>Агробудмеханізація</w:t>
      </w:r>
      <w:proofErr w:type="spellEnd"/>
      <w:r w:rsidRPr="00D663B8">
        <w:rPr>
          <w:rFonts w:eastAsia="Lucida Sans Unicode"/>
          <w:b/>
          <w:kern w:val="1"/>
          <w:sz w:val="22"/>
          <w:szCs w:val="22"/>
          <w:lang w:val="uk-UA" w:eastAsia="uk-UA"/>
        </w:rPr>
        <w:t>»</w:t>
      </w:r>
    </w:p>
    <w:p w:rsidR="004120A6" w:rsidRPr="00D663B8" w:rsidRDefault="004120A6" w:rsidP="00D663B8">
      <w:pPr>
        <w:pStyle w:val="af2"/>
        <w:spacing w:before="0" w:after="0" w:line="240" w:lineRule="auto"/>
        <w:ind w:left="-284"/>
        <w:jc w:val="both"/>
        <w:rPr>
          <w:b/>
          <w:sz w:val="22"/>
          <w:szCs w:val="22"/>
          <w:lang w:val="uk-UA"/>
        </w:rPr>
      </w:pPr>
    </w:p>
    <w:p w:rsidR="004120A6" w:rsidRPr="00D663B8" w:rsidRDefault="004120A6" w:rsidP="00D663B8">
      <w:pPr>
        <w:pStyle w:val="af2"/>
        <w:spacing w:before="0" w:after="0" w:line="240" w:lineRule="auto"/>
        <w:ind w:left="-284"/>
        <w:jc w:val="both"/>
        <w:rPr>
          <w:sz w:val="22"/>
          <w:szCs w:val="22"/>
          <w:lang w:val="uk-UA"/>
        </w:rPr>
      </w:pPr>
      <w:r w:rsidRPr="00D663B8">
        <w:rPr>
          <w:sz w:val="22"/>
          <w:szCs w:val="22"/>
          <w:lang w:val="uk-UA"/>
        </w:rPr>
        <w:t xml:space="preserve">                </w:t>
      </w:r>
    </w:p>
    <w:p w:rsidR="004120A6" w:rsidRPr="00D663B8" w:rsidRDefault="004120A6" w:rsidP="00D663B8">
      <w:pPr>
        <w:pStyle w:val="af2"/>
        <w:spacing w:before="0" w:after="0" w:line="240" w:lineRule="auto"/>
        <w:ind w:left="-284"/>
        <w:jc w:val="both"/>
        <w:rPr>
          <w:rStyle w:val="1"/>
          <w:b/>
          <w:color w:val="000000"/>
          <w:sz w:val="22"/>
          <w:szCs w:val="22"/>
          <w:lang w:val="uk-UA"/>
        </w:rPr>
      </w:pPr>
      <w:r w:rsidRPr="00D663B8">
        <w:rPr>
          <w:sz w:val="22"/>
          <w:szCs w:val="22"/>
          <w:lang w:val="uk-UA"/>
        </w:rPr>
        <w:t xml:space="preserve">________________________ </w:t>
      </w:r>
      <w:r w:rsidRPr="00D663B8">
        <w:rPr>
          <w:b/>
          <w:sz w:val="22"/>
          <w:szCs w:val="22"/>
          <w:lang w:val="uk-UA"/>
        </w:rPr>
        <w:t xml:space="preserve">Володимир Ілліч </w:t>
      </w:r>
      <w:proofErr w:type="spellStart"/>
      <w:r w:rsidRPr="00D663B8">
        <w:rPr>
          <w:b/>
          <w:sz w:val="22"/>
          <w:szCs w:val="22"/>
          <w:lang w:val="uk-UA"/>
        </w:rPr>
        <w:t>Шалімов</w:t>
      </w:r>
      <w:proofErr w:type="spellEnd"/>
    </w:p>
    <w:p w:rsidR="004120A6" w:rsidRPr="00D663B8" w:rsidRDefault="004120A6" w:rsidP="00D663B8">
      <w:pPr>
        <w:pStyle w:val="af2"/>
        <w:spacing w:before="0" w:after="0"/>
        <w:ind w:left="-284"/>
        <w:jc w:val="both"/>
        <w:rPr>
          <w:color w:val="000000"/>
          <w:sz w:val="22"/>
          <w:szCs w:val="22"/>
          <w:lang w:val="uk-UA"/>
        </w:rPr>
      </w:pPr>
    </w:p>
    <w:p w:rsidR="004120A6" w:rsidRPr="00D663B8" w:rsidRDefault="004120A6" w:rsidP="00D663B8">
      <w:pPr>
        <w:pStyle w:val="af2"/>
        <w:spacing w:before="0" w:after="0"/>
        <w:ind w:left="-284"/>
        <w:jc w:val="both"/>
        <w:rPr>
          <w:color w:val="000000"/>
          <w:sz w:val="22"/>
          <w:szCs w:val="22"/>
          <w:lang w:val="uk-UA"/>
        </w:rPr>
      </w:pPr>
      <w:r w:rsidRPr="00D663B8">
        <w:rPr>
          <w:color w:val="000000"/>
          <w:sz w:val="22"/>
          <w:szCs w:val="22"/>
          <w:lang w:val="uk-UA"/>
        </w:rPr>
        <w:t>Підпис:</w:t>
      </w:r>
    </w:p>
    <w:p w:rsidR="004120A6" w:rsidRPr="00D663B8" w:rsidRDefault="004120A6" w:rsidP="00D663B8">
      <w:pPr>
        <w:pStyle w:val="af2"/>
        <w:spacing w:before="0" w:after="0"/>
        <w:ind w:left="-284"/>
        <w:jc w:val="both"/>
        <w:rPr>
          <w:color w:val="000000"/>
          <w:sz w:val="22"/>
          <w:szCs w:val="22"/>
          <w:lang w:val="uk-UA"/>
        </w:rPr>
      </w:pPr>
      <w:r w:rsidRPr="00D663B8">
        <w:rPr>
          <w:color w:val="000000"/>
          <w:sz w:val="22"/>
          <w:szCs w:val="22"/>
          <w:lang w:val="uk-UA"/>
        </w:rPr>
        <w:t>Особа, зазначена нижче, підтверджує достовірність інформації, що міститься у</w:t>
      </w:r>
      <w:r w:rsidR="00D663B8" w:rsidRPr="00D663B8">
        <w:rPr>
          <w:rFonts w:eastAsia="Lucida Sans Unicode"/>
          <w:kern w:val="1"/>
          <w:sz w:val="22"/>
          <w:szCs w:val="22"/>
          <w:lang w:val="uk-UA" w:eastAsia="uk-UA"/>
        </w:rPr>
        <w:t xml:space="preserve"> </w:t>
      </w:r>
      <w:r w:rsidR="00D663B8">
        <w:rPr>
          <w:rFonts w:eastAsia="Lucida Sans Unicode"/>
          <w:kern w:val="1"/>
          <w:sz w:val="22"/>
          <w:szCs w:val="22"/>
          <w:lang w:val="uk-UA" w:eastAsia="uk-UA"/>
        </w:rPr>
        <w:t xml:space="preserve">публічній безвідкличній вимозі про придбання акцій в усіх власників акцій </w:t>
      </w:r>
      <w:proofErr w:type="spellStart"/>
      <w:r w:rsidR="00D663B8">
        <w:rPr>
          <w:rFonts w:eastAsia="Lucida Sans Unicode"/>
          <w:kern w:val="1"/>
          <w:sz w:val="22"/>
          <w:szCs w:val="22"/>
          <w:lang w:val="uk-UA" w:eastAsia="uk-UA"/>
        </w:rPr>
        <w:t>ПрАТ</w:t>
      </w:r>
      <w:proofErr w:type="spellEnd"/>
      <w:r w:rsidR="00D663B8">
        <w:rPr>
          <w:rFonts w:eastAsia="Lucida Sans Unicode"/>
          <w:kern w:val="1"/>
          <w:sz w:val="22"/>
          <w:szCs w:val="22"/>
          <w:lang w:val="uk-UA" w:eastAsia="uk-UA"/>
        </w:rPr>
        <w:t xml:space="preserve"> «</w:t>
      </w:r>
      <w:proofErr w:type="spellStart"/>
      <w:r w:rsidR="00D663B8">
        <w:rPr>
          <w:rFonts w:eastAsia="Lucida Sans Unicode"/>
          <w:kern w:val="1"/>
          <w:sz w:val="22"/>
          <w:szCs w:val="22"/>
          <w:lang w:val="uk-UA" w:eastAsia="uk-UA"/>
        </w:rPr>
        <w:t>Агробудмеханізація</w:t>
      </w:r>
      <w:proofErr w:type="spellEnd"/>
      <w:r w:rsidR="00D663B8">
        <w:rPr>
          <w:rFonts w:eastAsia="Lucida Sans Unicode"/>
          <w:kern w:val="1"/>
          <w:sz w:val="22"/>
          <w:szCs w:val="22"/>
          <w:lang w:val="uk-UA" w:eastAsia="uk-UA"/>
        </w:rPr>
        <w:t>»</w:t>
      </w:r>
      <w:r w:rsidRPr="00D663B8">
        <w:rPr>
          <w:color w:val="000000"/>
          <w:sz w:val="22"/>
          <w:szCs w:val="22"/>
          <w:lang w:val="uk-UA"/>
        </w:rPr>
        <w:t>, та визнає, що вона несе відповідальність згідно із законом.</w:t>
      </w:r>
    </w:p>
    <w:p w:rsidR="004120A6" w:rsidRPr="00D663B8" w:rsidRDefault="004120A6" w:rsidP="00D663B8">
      <w:pPr>
        <w:pStyle w:val="af2"/>
        <w:spacing w:before="0" w:after="0"/>
        <w:ind w:left="-284"/>
        <w:jc w:val="both"/>
        <w:rPr>
          <w:color w:val="000000"/>
          <w:sz w:val="22"/>
          <w:szCs w:val="22"/>
          <w:lang w:val="uk-UA"/>
        </w:rPr>
      </w:pPr>
    </w:p>
    <w:p w:rsidR="004120A6" w:rsidRPr="00D663B8" w:rsidRDefault="004120A6" w:rsidP="00D663B8">
      <w:pPr>
        <w:pStyle w:val="af2"/>
        <w:spacing w:before="0" w:after="0"/>
        <w:ind w:left="-284"/>
        <w:jc w:val="both"/>
        <w:rPr>
          <w:color w:val="000000"/>
          <w:sz w:val="22"/>
          <w:szCs w:val="22"/>
          <w:lang w:val="uk-UA"/>
        </w:rPr>
      </w:pPr>
    </w:p>
    <w:p w:rsidR="004120A6" w:rsidRPr="00D663B8" w:rsidRDefault="004120A6" w:rsidP="00D663B8">
      <w:pPr>
        <w:pStyle w:val="af2"/>
        <w:spacing w:before="0" w:after="0"/>
        <w:ind w:left="-284"/>
        <w:jc w:val="both"/>
        <w:rPr>
          <w:b/>
          <w:color w:val="000000"/>
          <w:sz w:val="22"/>
          <w:szCs w:val="22"/>
          <w:lang w:val="uk-UA"/>
        </w:rPr>
      </w:pPr>
      <w:r w:rsidRPr="00D663B8">
        <w:rPr>
          <w:b/>
          <w:color w:val="000000"/>
          <w:sz w:val="22"/>
          <w:szCs w:val="22"/>
          <w:lang w:val="uk-UA"/>
        </w:rPr>
        <w:t>Голова правління</w:t>
      </w:r>
    </w:p>
    <w:p w:rsidR="004120A6" w:rsidRDefault="004120A6" w:rsidP="00D663B8">
      <w:pPr>
        <w:pStyle w:val="af2"/>
        <w:spacing w:before="0" w:after="0"/>
        <w:ind w:left="-284"/>
        <w:jc w:val="both"/>
        <w:rPr>
          <w:b/>
          <w:color w:val="000000"/>
          <w:sz w:val="22"/>
          <w:szCs w:val="22"/>
          <w:lang w:val="uk-UA"/>
        </w:rPr>
      </w:pPr>
      <w:proofErr w:type="spellStart"/>
      <w:r w:rsidRPr="00D663B8">
        <w:rPr>
          <w:b/>
          <w:color w:val="000000"/>
          <w:sz w:val="22"/>
          <w:szCs w:val="22"/>
          <w:lang w:val="uk-UA"/>
        </w:rPr>
        <w:t>ПрАТ</w:t>
      </w:r>
      <w:proofErr w:type="spellEnd"/>
      <w:r w:rsidRPr="00D663B8">
        <w:rPr>
          <w:b/>
          <w:color w:val="000000"/>
          <w:sz w:val="22"/>
          <w:szCs w:val="22"/>
          <w:lang w:val="uk-UA"/>
        </w:rPr>
        <w:t xml:space="preserve"> «</w:t>
      </w:r>
      <w:proofErr w:type="spellStart"/>
      <w:r w:rsidRPr="00D663B8">
        <w:rPr>
          <w:b/>
          <w:color w:val="000000"/>
          <w:sz w:val="22"/>
          <w:szCs w:val="22"/>
          <w:lang w:val="uk-UA"/>
        </w:rPr>
        <w:t>Агробудмеханізація</w:t>
      </w:r>
      <w:proofErr w:type="spellEnd"/>
      <w:r w:rsidRPr="00D663B8">
        <w:rPr>
          <w:b/>
          <w:color w:val="000000"/>
          <w:sz w:val="22"/>
          <w:szCs w:val="22"/>
          <w:lang w:val="uk-UA"/>
        </w:rPr>
        <w:t xml:space="preserve">»                                                                      В.І. </w:t>
      </w:r>
      <w:proofErr w:type="spellStart"/>
      <w:r w:rsidRPr="00D663B8">
        <w:rPr>
          <w:b/>
          <w:color w:val="000000"/>
          <w:sz w:val="22"/>
          <w:szCs w:val="22"/>
          <w:lang w:val="uk-UA"/>
        </w:rPr>
        <w:t>Шалімов</w:t>
      </w:r>
      <w:proofErr w:type="spellEnd"/>
    </w:p>
    <w:p w:rsidR="00D663B8" w:rsidRPr="00D663B8" w:rsidRDefault="00D663B8" w:rsidP="00D663B8">
      <w:pPr>
        <w:pStyle w:val="af2"/>
        <w:spacing w:before="0" w:after="0"/>
        <w:ind w:left="-284"/>
        <w:jc w:val="both"/>
        <w:rPr>
          <w:b/>
          <w:color w:val="000000"/>
          <w:sz w:val="22"/>
          <w:szCs w:val="22"/>
          <w:lang w:val="uk-UA"/>
        </w:rPr>
      </w:pPr>
    </w:p>
    <w:p w:rsidR="004120A6" w:rsidRPr="00D663B8" w:rsidRDefault="004120A6" w:rsidP="00D663B8">
      <w:pPr>
        <w:pStyle w:val="af2"/>
        <w:spacing w:before="0" w:after="0"/>
        <w:ind w:left="-284"/>
        <w:jc w:val="both"/>
        <w:rPr>
          <w:color w:val="000000"/>
          <w:sz w:val="22"/>
          <w:szCs w:val="22"/>
          <w:lang w:val="uk-UA"/>
        </w:rPr>
      </w:pPr>
      <w:r w:rsidRPr="00D663B8">
        <w:rPr>
          <w:b/>
          <w:color w:val="000000"/>
          <w:sz w:val="22"/>
          <w:szCs w:val="22"/>
          <w:lang w:val="uk-UA"/>
        </w:rPr>
        <w:t xml:space="preserve">                                                       </w:t>
      </w:r>
      <w:r w:rsidRPr="00D663B8">
        <w:rPr>
          <w:color w:val="000000"/>
          <w:sz w:val="22"/>
          <w:szCs w:val="22"/>
          <w:lang w:val="uk-UA"/>
        </w:rPr>
        <w:t xml:space="preserve">М.П.                                                 </w:t>
      </w:r>
      <w:r w:rsidR="00D663B8">
        <w:rPr>
          <w:color w:val="000000"/>
          <w:sz w:val="22"/>
          <w:szCs w:val="22"/>
          <w:lang w:val="uk-UA"/>
        </w:rPr>
        <w:t xml:space="preserve">          </w:t>
      </w:r>
      <w:r w:rsidR="00D663B8" w:rsidRPr="00D663B8">
        <w:rPr>
          <w:b/>
          <w:color w:val="000000"/>
          <w:sz w:val="22"/>
          <w:szCs w:val="22"/>
          <w:lang w:val="uk-UA"/>
        </w:rPr>
        <w:t>28</w:t>
      </w:r>
      <w:r w:rsidRPr="00D663B8">
        <w:rPr>
          <w:b/>
          <w:color w:val="000000"/>
          <w:sz w:val="22"/>
          <w:szCs w:val="22"/>
          <w:lang w:val="uk-UA"/>
        </w:rPr>
        <w:t>.05.2019</w:t>
      </w:r>
    </w:p>
    <w:p w:rsidR="00013DCA" w:rsidRPr="00D663B8" w:rsidRDefault="004D69A2" w:rsidP="00D663B8">
      <w:pPr>
        <w:ind w:left="-284"/>
        <w:rPr>
          <w:rFonts w:ascii="Times New Roman" w:hAnsi="Times New Roman" w:cs="Times New Roman"/>
          <w:color w:val="000000" w:themeColor="text1"/>
          <w:sz w:val="22"/>
          <w:szCs w:val="22"/>
        </w:rPr>
      </w:pPr>
      <w:r w:rsidRPr="00D663B8">
        <w:rPr>
          <w:rFonts w:ascii="Times New Roman" w:hAnsi="Times New Roman" w:cs="Times New Roman"/>
          <w:b/>
          <w:i/>
          <w:color w:val="000000" w:themeColor="text1"/>
          <w:sz w:val="22"/>
          <w:szCs w:val="22"/>
        </w:rPr>
        <w:t xml:space="preserve">                                                     </w:t>
      </w:r>
      <w:r w:rsidR="001A40CB" w:rsidRPr="00D663B8">
        <w:rPr>
          <w:rFonts w:ascii="Times New Roman" w:hAnsi="Times New Roman" w:cs="Times New Roman"/>
          <w:b/>
          <w:i/>
          <w:color w:val="000000" w:themeColor="text1"/>
          <w:sz w:val="22"/>
          <w:szCs w:val="22"/>
        </w:rPr>
        <w:t xml:space="preserve">               </w:t>
      </w:r>
      <w:r w:rsidRPr="00D663B8">
        <w:rPr>
          <w:rFonts w:ascii="Times New Roman" w:hAnsi="Times New Roman" w:cs="Times New Roman"/>
          <w:b/>
          <w:i/>
          <w:color w:val="000000" w:themeColor="text1"/>
          <w:sz w:val="22"/>
          <w:szCs w:val="22"/>
        </w:rPr>
        <w:t xml:space="preserve"> </w:t>
      </w:r>
      <w:r w:rsidR="00013DCA" w:rsidRPr="00D663B8">
        <w:rPr>
          <w:rFonts w:ascii="Times New Roman" w:hAnsi="Times New Roman" w:cs="Times New Roman"/>
          <w:color w:val="000000" w:themeColor="text1"/>
          <w:sz w:val="22"/>
          <w:szCs w:val="22"/>
        </w:rPr>
        <w:t xml:space="preserve">    </w:t>
      </w:r>
      <w:r w:rsidR="00013DCA" w:rsidRPr="00D663B8">
        <w:rPr>
          <w:rFonts w:ascii="Times New Roman" w:hAnsi="Times New Roman" w:cs="Times New Roman"/>
          <w:sz w:val="22"/>
          <w:szCs w:val="22"/>
        </w:rPr>
        <w:t xml:space="preserve">         </w:t>
      </w:r>
    </w:p>
    <w:sectPr w:rsidR="00013DCA" w:rsidRPr="00D663B8" w:rsidSect="002E3A5B">
      <w:headerReference w:type="even" r:id="rId22"/>
      <w:footerReference w:type="even" r:id="rId23"/>
      <w:footerReference w:type="default" r:id="rId24"/>
      <w:headerReference w:type="first" r:id="rId25"/>
      <w:footerReference w:type="first" r:id="rId26"/>
      <w:pgSz w:w="11900" w:h="16840" w:code="9"/>
      <w:pgMar w:top="851" w:right="851" w:bottom="851" w:left="1134" w:header="0" w:footer="11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FF9" w:rsidRDefault="00C94FF9" w:rsidP="00446722">
      <w:r>
        <w:separator/>
      </w:r>
    </w:p>
  </w:endnote>
  <w:endnote w:type="continuationSeparator" w:id="0">
    <w:p w:rsidR="00C94FF9" w:rsidRDefault="00C94FF9" w:rsidP="004467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Roboto">
    <w:altName w:val="Times New Roman"/>
    <w:charset w:val="00"/>
    <w:family w:val="auto"/>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FF9" w:rsidRPr="00151D9B" w:rsidRDefault="00EB7DA4">
    <w:pPr>
      <w:pStyle w:val="a5"/>
      <w:rPr>
        <w:lang w:val="en-US"/>
      </w:rPr>
    </w:pPr>
    <w:sdt>
      <w:sdtPr>
        <w:id w:val="124970465"/>
        <w:temporary/>
        <w:showingPlcHdr/>
      </w:sdtPr>
      <w:sdtContent>
        <w:r w:rsidR="00C94FF9" w:rsidRPr="00151D9B">
          <w:rPr>
            <w:lang w:val="en-US"/>
          </w:rPr>
          <w:t>[Type text]</w:t>
        </w:r>
      </w:sdtContent>
    </w:sdt>
    <w:r w:rsidR="00C94FF9">
      <w:ptab w:relativeTo="margin" w:alignment="center" w:leader="none"/>
    </w:r>
    <w:sdt>
      <w:sdtPr>
        <w:id w:val="1391918032"/>
        <w:temporary/>
        <w:showingPlcHdr/>
      </w:sdtPr>
      <w:sdtContent>
        <w:r w:rsidR="00C94FF9" w:rsidRPr="00151D9B">
          <w:rPr>
            <w:lang w:val="en-US"/>
          </w:rPr>
          <w:t>[Type text]</w:t>
        </w:r>
      </w:sdtContent>
    </w:sdt>
    <w:r w:rsidR="00C94FF9">
      <w:ptab w:relativeTo="margin" w:alignment="right" w:leader="none"/>
    </w:r>
    <w:sdt>
      <w:sdtPr>
        <w:id w:val="-963416232"/>
        <w:temporary/>
        <w:showingPlcHdr/>
      </w:sdtPr>
      <w:sdtContent>
        <w:r w:rsidR="00C94FF9" w:rsidRPr="00151D9B">
          <w:rPr>
            <w:lang w:val="en-US"/>
          </w:rPr>
          <w:t>[Type text]</w:t>
        </w:r>
      </w:sdtContent>
    </w:sd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Narrow" w:hAnsi="Arial Narrow"/>
        <w:sz w:val="20"/>
      </w:rPr>
      <w:id w:val="-892579032"/>
      <w:docPartObj>
        <w:docPartGallery w:val="Page Numbers (Bottom of Page)"/>
        <w:docPartUnique/>
      </w:docPartObj>
    </w:sdtPr>
    <w:sdtContent>
      <w:p w:rsidR="00C94FF9" w:rsidRPr="002B20C3" w:rsidRDefault="00EB7DA4">
        <w:pPr>
          <w:pStyle w:val="a5"/>
          <w:jc w:val="right"/>
          <w:rPr>
            <w:rFonts w:ascii="Arial Narrow" w:hAnsi="Arial Narrow"/>
            <w:sz w:val="20"/>
          </w:rPr>
        </w:pPr>
        <w:r w:rsidRPr="002B20C3">
          <w:rPr>
            <w:rFonts w:ascii="Arial Narrow" w:hAnsi="Arial Narrow"/>
            <w:sz w:val="20"/>
          </w:rPr>
          <w:fldChar w:fldCharType="begin"/>
        </w:r>
        <w:r w:rsidR="00C94FF9" w:rsidRPr="002B20C3">
          <w:rPr>
            <w:rFonts w:ascii="Arial Narrow" w:hAnsi="Arial Narrow"/>
            <w:sz w:val="20"/>
          </w:rPr>
          <w:instrText>PAGE   \* MERGEFORMAT</w:instrText>
        </w:r>
        <w:r w:rsidRPr="002B20C3">
          <w:rPr>
            <w:rFonts w:ascii="Arial Narrow" w:hAnsi="Arial Narrow"/>
            <w:sz w:val="20"/>
          </w:rPr>
          <w:fldChar w:fldCharType="separate"/>
        </w:r>
        <w:r w:rsidR="00DD064A">
          <w:rPr>
            <w:rFonts w:ascii="Arial Narrow" w:hAnsi="Arial Narrow"/>
            <w:noProof/>
            <w:sz w:val="20"/>
          </w:rPr>
          <w:t>5</w:t>
        </w:r>
        <w:r w:rsidRPr="002B20C3">
          <w:rPr>
            <w:rFonts w:ascii="Arial Narrow" w:hAnsi="Arial Narrow"/>
            <w:sz w:val="20"/>
          </w:rPr>
          <w:fldChar w:fldCharType="end"/>
        </w:r>
      </w:p>
    </w:sdtContent>
  </w:sdt>
  <w:p w:rsidR="00C94FF9" w:rsidRDefault="00C94FF9" w:rsidP="00603BBA">
    <w:pPr>
      <w:pStyle w:val="a5"/>
      <w:ind w:left="-180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Narrow" w:hAnsi="Arial Narrow"/>
        <w:sz w:val="20"/>
      </w:rPr>
      <w:id w:val="-2071105087"/>
      <w:docPartObj>
        <w:docPartGallery w:val="Page Numbers (Bottom of Page)"/>
        <w:docPartUnique/>
      </w:docPartObj>
    </w:sdtPr>
    <w:sdtContent>
      <w:p w:rsidR="00C94FF9" w:rsidRPr="002E3A5B" w:rsidRDefault="00EB7DA4">
        <w:pPr>
          <w:pStyle w:val="a5"/>
          <w:jc w:val="right"/>
          <w:rPr>
            <w:rFonts w:ascii="Arial Narrow" w:hAnsi="Arial Narrow"/>
            <w:sz w:val="20"/>
          </w:rPr>
        </w:pPr>
        <w:r w:rsidRPr="002E3A5B">
          <w:rPr>
            <w:rFonts w:ascii="Arial Narrow" w:hAnsi="Arial Narrow"/>
            <w:sz w:val="20"/>
          </w:rPr>
          <w:fldChar w:fldCharType="begin"/>
        </w:r>
        <w:r w:rsidR="00C94FF9" w:rsidRPr="002E3A5B">
          <w:rPr>
            <w:rFonts w:ascii="Arial Narrow" w:hAnsi="Arial Narrow"/>
            <w:sz w:val="20"/>
          </w:rPr>
          <w:instrText>PAGE   \* MERGEFORMAT</w:instrText>
        </w:r>
        <w:r w:rsidRPr="002E3A5B">
          <w:rPr>
            <w:rFonts w:ascii="Arial Narrow" w:hAnsi="Arial Narrow"/>
            <w:sz w:val="20"/>
          </w:rPr>
          <w:fldChar w:fldCharType="separate"/>
        </w:r>
        <w:r w:rsidR="00647758">
          <w:rPr>
            <w:rFonts w:ascii="Arial Narrow" w:hAnsi="Arial Narrow"/>
            <w:noProof/>
            <w:sz w:val="20"/>
          </w:rPr>
          <w:t>1</w:t>
        </w:r>
        <w:r w:rsidRPr="002E3A5B">
          <w:rPr>
            <w:rFonts w:ascii="Arial Narrow" w:hAnsi="Arial Narrow"/>
            <w:sz w:val="20"/>
          </w:rPr>
          <w:fldChar w:fldCharType="end"/>
        </w:r>
      </w:p>
    </w:sdtContent>
  </w:sdt>
  <w:p w:rsidR="00C94FF9" w:rsidRDefault="00C94FF9" w:rsidP="00603BBA">
    <w:pPr>
      <w:pStyle w:val="a5"/>
      <w:ind w:left="-180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FF9" w:rsidRDefault="00C94FF9" w:rsidP="00446722">
      <w:r>
        <w:separator/>
      </w:r>
    </w:p>
  </w:footnote>
  <w:footnote w:type="continuationSeparator" w:id="0">
    <w:p w:rsidR="00C94FF9" w:rsidRDefault="00C94FF9" w:rsidP="004467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FF9" w:rsidRPr="00151D9B" w:rsidRDefault="00EB7DA4">
    <w:pPr>
      <w:pStyle w:val="a3"/>
      <w:rPr>
        <w:lang w:val="en-US"/>
      </w:rPr>
    </w:pPr>
    <w:sdt>
      <w:sdtPr>
        <w:id w:val="-1647277416"/>
        <w:placeholder>
          <w:docPart w:val="E738355CEFAEEA42AFF7AC62DA3FA69E"/>
        </w:placeholder>
        <w:temporary/>
        <w:showingPlcHdr/>
      </w:sdtPr>
      <w:sdtContent>
        <w:r w:rsidR="00C94FF9" w:rsidRPr="00151D9B">
          <w:rPr>
            <w:lang w:val="en-US"/>
          </w:rPr>
          <w:t>[Type text]</w:t>
        </w:r>
      </w:sdtContent>
    </w:sdt>
    <w:r w:rsidR="00C94FF9">
      <w:ptab w:relativeTo="margin" w:alignment="center" w:leader="none"/>
    </w:r>
    <w:sdt>
      <w:sdtPr>
        <w:id w:val="1269198870"/>
        <w:placeholder>
          <w:docPart w:val="80F1829B7DF05C488A8E24B7DD5CF738"/>
        </w:placeholder>
        <w:temporary/>
        <w:showingPlcHdr/>
      </w:sdtPr>
      <w:sdtContent>
        <w:r w:rsidR="00C94FF9" w:rsidRPr="00151D9B">
          <w:rPr>
            <w:lang w:val="en-US"/>
          </w:rPr>
          <w:t>[Type text]</w:t>
        </w:r>
      </w:sdtContent>
    </w:sdt>
    <w:r w:rsidR="00C94FF9">
      <w:ptab w:relativeTo="margin" w:alignment="right" w:leader="none"/>
    </w:r>
    <w:sdt>
      <w:sdtPr>
        <w:id w:val="1761022832"/>
        <w:placeholder>
          <w:docPart w:val="61C08E9EDACAF14EBC5DE5ECC3498F0C"/>
        </w:placeholder>
        <w:temporary/>
        <w:showingPlcHdr/>
      </w:sdtPr>
      <w:sdtContent>
        <w:r w:rsidR="00C94FF9" w:rsidRPr="00151D9B">
          <w:rPr>
            <w:lang w:val="en-US"/>
          </w:rPr>
          <w:t>[Type text]</w:t>
        </w:r>
      </w:sdtContent>
    </w:sdt>
  </w:p>
  <w:p w:rsidR="00C94FF9" w:rsidRPr="00151D9B" w:rsidRDefault="00C94FF9">
    <w:pPr>
      <w:pStyle w:val="a3"/>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FF9" w:rsidRDefault="00C94FF9" w:rsidP="00446722">
    <w:pPr>
      <w:pStyle w:val="a3"/>
      <w:ind w:hanging="18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13D96"/>
    <w:multiLevelType w:val="hybridMultilevel"/>
    <w:tmpl w:val="CC9866EC"/>
    <w:lvl w:ilvl="0" w:tplc="145A0558">
      <w:numFmt w:val="bullet"/>
      <w:lvlText w:val="•"/>
      <w:lvlJc w:val="left"/>
      <w:pPr>
        <w:ind w:left="705" w:hanging="705"/>
      </w:pPr>
      <w:rPr>
        <w:rFonts w:ascii="Times New Roman" w:eastAsia="Times New Roman" w:hAnsi="Times New Roman" w:cs="Times New Roman" w:hint="default"/>
      </w:rPr>
    </w:lvl>
    <w:lvl w:ilvl="1" w:tplc="51BABC9C">
      <w:start w:val="3"/>
      <w:numFmt w:val="bullet"/>
      <w:lvlText w:val="-"/>
      <w:lvlJc w:val="left"/>
      <w:pPr>
        <w:ind w:left="1080" w:hanging="360"/>
      </w:pPr>
      <w:rPr>
        <w:rFonts w:ascii="Times New Roman" w:eastAsia="Times New Roman" w:hAnsi="Times New Roman" w:cs="Times New Roman" w:hint="default"/>
        <w:i/>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26803855"/>
    <w:multiLevelType w:val="hybridMultilevel"/>
    <w:tmpl w:val="6F6630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8EF1D69"/>
    <w:multiLevelType w:val="hybridMultilevel"/>
    <w:tmpl w:val="ED8C9D7C"/>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D386B99"/>
    <w:multiLevelType w:val="hybridMultilevel"/>
    <w:tmpl w:val="42006C9E"/>
    <w:lvl w:ilvl="0" w:tplc="145A0558">
      <w:numFmt w:val="bullet"/>
      <w:lvlText w:val="•"/>
      <w:lvlJc w:val="left"/>
      <w:pPr>
        <w:ind w:left="705" w:hanging="705"/>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5F95FAD"/>
    <w:multiLevelType w:val="hybridMultilevel"/>
    <w:tmpl w:val="2564CB46"/>
    <w:lvl w:ilvl="0" w:tplc="DFD4560A">
      <w:numFmt w:val="bullet"/>
      <w:lvlText w:val="-"/>
      <w:lvlJc w:val="left"/>
      <w:pPr>
        <w:ind w:left="720" w:hanging="360"/>
      </w:pPr>
      <w:rPr>
        <w:rFonts w:ascii="Cambria" w:eastAsiaTheme="minorEastAsia" w:hAnsi="Cambria"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2A3B75"/>
    <w:multiLevelType w:val="hybridMultilevel"/>
    <w:tmpl w:val="09567244"/>
    <w:lvl w:ilvl="0" w:tplc="0DB2E506">
      <w:start w:val="1"/>
      <w:numFmt w:val="decimal"/>
      <w:lvlText w:val="%1."/>
      <w:lvlJc w:val="left"/>
      <w:pPr>
        <w:ind w:left="720" w:hanging="360"/>
      </w:pPr>
      <w:rPr>
        <w:rFonts w:ascii="Calibri" w:eastAsia="Calibri" w:hAnsi="Calibri"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4B61842"/>
    <w:multiLevelType w:val="hybridMultilevel"/>
    <w:tmpl w:val="D7F0A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430163"/>
    <w:multiLevelType w:val="hybridMultilevel"/>
    <w:tmpl w:val="1E282D56"/>
    <w:lvl w:ilvl="0" w:tplc="51BABC9C">
      <w:start w:val="3"/>
      <w:numFmt w:val="bullet"/>
      <w:lvlText w:val="-"/>
      <w:lvlJc w:val="left"/>
      <w:pPr>
        <w:ind w:left="360" w:hanging="360"/>
      </w:pPr>
      <w:rPr>
        <w:rFonts w:ascii="Times New Roman" w:eastAsia="Times New Roman" w:hAnsi="Times New Roman" w:cs="Times New Roman" w:hint="default"/>
        <w:i/>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7"/>
  </w:num>
  <w:num w:numId="2">
    <w:abstractNumId w:val="3"/>
  </w:num>
  <w:num w:numId="3">
    <w:abstractNumId w:val="0"/>
  </w:num>
  <w:num w:numId="4">
    <w:abstractNumId w:val="1"/>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hyphenationZone w:val="425"/>
  <w:characterSpacingControl w:val="doNotCompress"/>
  <w:hdrShapeDefaults>
    <o:shapedefaults v:ext="edit" spidmax="47105"/>
  </w:hdrShapeDefaults>
  <w:footnotePr>
    <w:footnote w:id="-1"/>
    <w:footnote w:id="0"/>
  </w:footnotePr>
  <w:endnotePr>
    <w:endnote w:id="-1"/>
    <w:endnote w:id="0"/>
  </w:endnotePr>
  <w:compat>
    <w:useFELayout/>
  </w:compat>
  <w:rsids>
    <w:rsidRoot w:val="00446722"/>
    <w:rsid w:val="0000501A"/>
    <w:rsid w:val="00011F05"/>
    <w:rsid w:val="00013DCA"/>
    <w:rsid w:val="00022E49"/>
    <w:rsid w:val="000328B9"/>
    <w:rsid w:val="0003647F"/>
    <w:rsid w:val="00040C64"/>
    <w:rsid w:val="000410EB"/>
    <w:rsid w:val="000451FF"/>
    <w:rsid w:val="00047387"/>
    <w:rsid w:val="000570B8"/>
    <w:rsid w:val="00081C65"/>
    <w:rsid w:val="00086C1F"/>
    <w:rsid w:val="0009083A"/>
    <w:rsid w:val="000A4D9E"/>
    <w:rsid w:val="000C28A3"/>
    <w:rsid w:val="000C3000"/>
    <w:rsid w:val="000C4AE8"/>
    <w:rsid w:val="000E7639"/>
    <w:rsid w:val="000F678C"/>
    <w:rsid w:val="00127626"/>
    <w:rsid w:val="00133D1E"/>
    <w:rsid w:val="00151D9B"/>
    <w:rsid w:val="0015406F"/>
    <w:rsid w:val="00160285"/>
    <w:rsid w:val="00167F00"/>
    <w:rsid w:val="0018186A"/>
    <w:rsid w:val="00182916"/>
    <w:rsid w:val="00185980"/>
    <w:rsid w:val="00190C38"/>
    <w:rsid w:val="0019288B"/>
    <w:rsid w:val="00196646"/>
    <w:rsid w:val="001A40CB"/>
    <w:rsid w:val="001A7EF2"/>
    <w:rsid w:val="001B6B67"/>
    <w:rsid w:val="001B6C62"/>
    <w:rsid w:val="001B6F63"/>
    <w:rsid w:val="001B6FAD"/>
    <w:rsid w:val="001D7B8A"/>
    <w:rsid w:val="001E51F7"/>
    <w:rsid w:val="0024343A"/>
    <w:rsid w:val="002461AB"/>
    <w:rsid w:val="002519EC"/>
    <w:rsid w:val="00266AC2"/>
    <w:rsid w:val="00274C4D"/>
    <w:rsid w:val="00274E6F"/>
    <w:rsid w:val="00274EB8"/>
    <w:rsid w:val="00282D28"/>
    <w:rsid w:val="002831EB"/>
    <w:rsid w:val="00295FEB"/>
    <w:rsid w:val="002A0ABA"/>
    <w:rsid w:val="002B20C3"/>
    <w:rsid w:val="002B5695"/>
    <w:rsid w:val="002C7453"/>
    <w:rsid w:val="002D1E31"/>
    <w:rsid w:val="002D22DA"/>
    <w:rsid w:val="002D74F2"/>
    <w:rsid w:val="002E3A5B"/>
    <w:rsid w:val="00305211"/>
    <w:rsid w:val="0031453C"/>
    <w:rsid w:val="00327AD9"/>
    <w:rsid w:val="00333E2A"/>
    <w:rsid w:val="0033556A"/>
    <w:rsid w:val="00340685"/>
    <w:rsid w:val="00343B3D"/>
    <w:rsid w:val="00343E16"/>
    <w:rsid w:val="00344457"/>
    <w:rsid w:val="00347BA0"/>
    <w:rsid w:val="003565DF"/>
    <w:rsid w:val="00371284"/>
    <w:rsid w:val="00373054"/>
    <w:rsid w:val="00397190"/>
    <w:rsid w:val="003A2A19"/>
    <w:rsid w:val="003B257F"/>
    <w:rsid w:val="003B268C"/>
    <w:rsid w:val="003D0D9E"/>
    <w:rsid w:val="003D3BF9"/>
    <w:rsid w:val="003E010F"/>
    <w:rsid w:val="003F1DB9"/>
    <w:rsid w:val="004120A6"/>
    <w:rsid w:val="004127F7"/>
    <w:rsid w:val="00422A37"/>
    <w:rsid w:val="0042599A"/>
    <w:rsid w:val="00425A3E"/>
    <w:rsid w:val="00433E39"/>
    <w:rsid w:val="00443011"/>
    <w:rsid w:val="00446722"/>
    <w:rsid w:val="00475005"/>
    <w:rsid w:val="0049681D"/>
    <w:rsid w:val="004A77DC"/>
    <w:rsid w:val="004B58C4"/>
    <w:rsid w:val="004D69A2"/>
    <w:rsid w:val="004D7191"/>
    <w:rsid w:val="004E713E"/>
    <w:rsid w:val="005005AF"/>
    <w:rsid w:val="005120BF"/>
    <w:rsid w:val="00555600"/>
    <w:rsid w:val="00561F28"/>
    <w:rsid w:val="00563FAC"/>
    <w:rsid w:val="00566E6C"/>
    <w:rsid w:val="00586860"/>
    <w:rsid w:val="0058720B"/>
    <w:rsid w:val="005A4084"/>
    <w:rsid w:val="005A6F2D"/>
    <w:rsid w:val="005B1E87"/>
    <w:rsid w:val="005D220C"/>
    <w:rsid w:val="005F4EDA"/>
    <w:rsid w:val="005F5A43"/>
    <w:rsid w:val="00603BBA"/>
    <w:rsid w:val="0061485E"/>
    <w:rsid w:val="00617775"/>
    <w:rsid w:val="00647758"/>
    <w:rsid w:val="006513A2"/>
    <w:rsid w:val="0066066F"/>
    <w:rsid w:val="00662EDC"/>
    <w:rsid w:val="00675673"/>
    <w:rsid w:val="00685927"/>
    <w:rsid w:val="006932C0"/>
    <w:rsid w:val="006B23AC"/>
    <w:rsid w:val="006C4F35"/>
    <w:rsid w:val="006F1594"/>
    <w:rsid w:val="006F5B73"/>
    <w:rsid w:val="00712DE6"/>
    <w:rsid w:val="007219FE"/>
    <w:rsid w:val="007234DA"/>
    <w:rsid w:val="007315C2"/>
    <w:rsid w:val="00732F33"/>
    <w:rsid w:val="00773F90"/>
    <w:rsid w:val="007819FA"/>
    <w:rsid w:val="007A5855"/>
    <w:rsid w:val="007C3763"/>
    <w:rsid w:val="007C4705"/>
    <w:rsid w:val="007F504E"/>
    <w:rsid w:val="008034C1"/>
    <w:rsid w:val="0081241D"/>
    <w:rsid w:val="008253B0"/>
    <w:rsid w:val="008255D9"/>
    <w:rsid w:val="0084210A"/>
    <w:rsid w:val="008425D3"/>
    <w:rsid w:val="00846004"/>
    <w:rsid w:val="00864B83"/>
    <w:rsid w:val="00867363"/>
    <w:rsid w:val="00877624"/>
    <w:rsid w:val="00882D0D"/>
    <w:rsid w:val="0089029A"/>
    <w:rsid w:val="008B2025"/>
    <w:rsid w:val="008B3A09"/>
    <w:rsid w:val="008D4BDB"/>
    <w:rsid w:val="008E0285"/>
    <w:rsid w:val="00904AE0"/>
    <w:rsid w:val="00906485"/>
    <w:rsid w:val="009142D7"/>
    <w:rsid w:val="00925DD5"/>
    <w:rsid w:val="009316D6"/>
    <w:rsid w:val="00961D34"/>
    <w:rsid w:val="009808CE"/>
    <w:rsid w:val="00986DC2"/>
    <w:rsid w:val="009A1ECB"/>
    <w:rsid w:val="009A612E"/>
    <w:rsid w:val="009C72C9"/>
    <w:rsid w:val="009C76D5"/>
    <w:rsid w:val="009F45D5"/>
    <w:rsid w:val="00A20635"/>
    <w:rsid w:val="00A53C71"/>
    <w:rsid w:val="00A8274D"/>
    <w:rsid w:val="00AA5EF8"/>
    <w:rsid w:val="00AA7268"/>
    <w:rsid w:val="00AB1385"/>
    <w:rsid w:val="00AC50BE"/>
    <w:rsid w:val="00AF2FE9"/>
    <w:rsid w:val="00AF5F12"/>
    <w:rsid w:val="00B11AA5"/>
    <w:rsid w:val="00B347DF"/>
    <w:rsid w:val="00B40599"/>
    <w:rsid w:val="00BA3E58"/>
    <w:rsid w:val="00BC48EC"/>
    <w:rsid w:val="00BE691E"/>
    <w:rsid w:val="00BF3C7D"/>
    <w:rsid w:val="00BF6BDD"/>
    <w:rsid w:val="00C05E90"/>
    <w:rsid w:val="00C2069B"/>
    <w:rsid w:val="00C2402D"/>
    <w:rsid w:val="00C248CB"/>
    <w:rsid w:val="00C3356C"/>
    <w:rsid w:val="00C347BC"/>
    <w:rsid w:val="00C41E1D"/>
    <w:rsid w:val="00C437FE"/>
    <w:rsid w:val="00C81823"/>
    <w:rsid w:val="00C94FF9"/>
    <w:rsid w:val="00CC1776"/>
    <w:rsid w:val="00CF6850"/>
    <w:rsid w:val="00CF7DDB"/>
    <w:rsid w:val="00D1673A"/>
    <w:rsid w:val="00D34532"/>
    <w:rsid w:val="00D364E4"/>
    <w:rsid w:val="00D412FB"/>
    <w:rsid w:val="00D663B8"/>
    <w:rsid w:val="00D70A08"/>
    <w:rsid w:val="00DB15A8"/>
    <w:rsid w:val="00DB3EB3"/>
    <w:rsid w:val="00DB6BB3"/>
    <w:rsid w:val="00DD064A"/>
    <w:rsid w:val="00DD25E6"/>
    <w:rsid w:val="00DD3C6B"/>
    <w:rsid w:val="00DD428E"/>
    <w:rsid w:val="00DE522C"/>
    <w:rsid w:val="00E056F7"/>
    <w:rsid w:val="00E210C1"/>
    <w:rsid w:val="00E25C97"/>
    <w:rsid w:val="00E320FF"/>
    <w:rsid w:val="00E37152"/>
    <w:rsid w:val="00E511C3"/>
    <w:rsid w:val="00E77CEA"/>
    <w:rsid w:val="00E97DA2"/>
    <w:rsid w:val="00EA3013"/>
    <w:rsid w:val="00EA63B8"/>
    <w:rsid w:val="00EB5363"/>
    <w:rsid w:val="00EB69D5"/>
    <w:rsid w:val="00EB7DA4"/>
    <w:rsid w:val="00EC32D3"/>
    <w:rsid w:val="00EC5FE6"/>
    <w:rsid w:val="00ED300C"/>
    <w:rsid w:val="00F12950"/>
    <w:rsid w:val="00F143DA"/>
    <w:rsid w:val="00F259A6"/>
    <w:rsid w:val="00F3086A"/>
    <w:rsid w:val="00F36A61"/>
    <w:rsid w:val="00F72738"/>
    <w:rsid w:val="00F7751D"/>
    <w:rsid w:val="00F909AD"/>
    <w:rsid w:val="00FB2C53"/>
    <w:rsid w:val="00FB7BF2"/>
    <w:rsid w:val="00FC343E"/>
    <w:rsid w:val="00FC360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2D7"/>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6722"/>
    <w:pPr>
      <w:tabs>
        <w:tab w:val="center" w:pos="4320"/>
        <w:tab w:val="right" w:pos="8640"/>
      </w:tabs>
    </w:pPr>
  </w:style>
  <w:style w:type="character" w:customStyle="1" w:styleId="a4">
    <w:name w:val="Верхний колонтитул Знак"/>
    <w:basedOn w:val="a0"/>
    <w:link w:val="a3"/>
    <w:uiPriority w:val="99"/>
    <w:rsid w:val="00446722"/>
  </w:style>
  <w:style w:type="paragraph" w:styleId="a5">
    <w:name w:val="footer"/>
    <w:basedOn w:val="a"/>
    <w:link w:val="a6"/>
    <w:uiPriority w:val="99"/>
    <w:unhideWhenUsed/>
    <w:rsid w:val="00446722"/>
    <w:pPr>
      <w:tabs>
        <w:tab w:val="center" w:pos="4320"/>
        <w:tab w:val="right" w:pos="8640"/>
      </w:tabs>
    </w:pPr>
  </w:style>
  <w:style w:type="character" w:customStyle="1" w:styleId="a6">
    <w:name w:val="Нижний колонтитул Знак"/>
    <w:basedOn w:val="a0"/>
    <w:link w:val="a5"/>
    <w:uiPriority w:val="99"/>
    <w:rsid w:val="00446722"/>
  </w:style>
  <w:style w:type="paragraph" w:styleId="a7">
    <w:name w:val="Balloon Text"/>
    <w:basedOn w:val="a"/>
    <w:link w:val="a8"/>
    <w:uiPriority w:val="99"/>
    <w:semiHidden/>
    <w:unhideWhenUsed/>
    <w:rsid w:val="00446722"/>
    <w:rPr>
      <w:rFonts w:ascii="Lucida Grande" w:hAnsi="Lucida Grande" w:cs="Lucida Grande"/>
      <w:sz w:val="18"/>
      <w:szCs w:val="18"/>
    </w:rPr>
  </w:style>
  <w:style w:type="character" w:customStyle="1" w:styleId="a8">
    <w:name w:val="Текст выноски Знак"/>
    <w:basedOn w:val="a0"/>
    <w:link w:val="a7"/>
    <w:uiPriority w:val="99"/>
    <w:semiHidden/>
    <w:rsid w:val="00446722"/>
    <w:rPr>
      <w:rFonts w:ascii="Lucida Grande" w:hAnsi="Lucida Grande" w:cs="Lucida Grande"/>
      <w:sz w:val="18"/>
      <w:szCs w:val="18"/>
    </w:rPr>
  </w:style>
  <w:style w:type="paragraph" w:styleId="a9">
    <w:name w:val="List Paragraph"/>
    <w:basedOn w:val="a"/>
    <w:uiPriority w:val="34"/>
    <w:qFormat/>
    <w:rsid w:val="00151D9B"/>
    <w:pPr>
      <w:ind w:left="720"/>
      <w:contextualSpacing/>
    </w:pPr>
    <w:rPr>
      <w:rFonts w:ascii="Times New Roman" w:eastAsia="Times New Roman" w:hAnsi="Times New Roman" w:cs="Times New Roman"/>
      <w:lang w:eastAsia="ru-RU"/>
    </w:rPr>
  </w:style>
  <w:style w:type="character" w:customStyle="1" w:styleId="18">
    <w:name w:val="18"/>
    <w:rsid w:val="00151D9B"/>
    <w:rPr>
      <w:rFonts w:ascii="Times New Roman" w:hAnsi="Times New Roman"/>
      <w:noProof w:val="0"/>
      <w:sz w:val="36"/>
      <w:lang w:val="en-US"/>
    </w:rPr>
  </w:style>
  <w:style w:type="character" w:styleId="aa">
    <w:name w:val="Hyperlink"/>
    <w:basedOn w:val="a0"/>
    <w:uiPriority w:val="99"/>
    <w:unhideWhenUsed/>
    <w:rsid w:val="00151D9B"/>
    <w:rPr>
      <w:strike w:val="0"/>
      <w:dstrike w:val="0"/>
      <w:color w:val="0072BC"/>
      <w:u w:val="none"/>
      <w:effect w:val="none"/>
    </w:rPr>
  </w:style>
  <w:style w:type="character" w:styleId="ab">
    <w:name w:val="annotation reference"/>
    <w:basedOn w:val="a0"/>
    <w:uiPriority w:val="99"/>
    <w:semiHidden/>
    <w:unhideWhenUsed/>
    <w:rsid w:val="009808CE"/>
    <w:rPr>
      <w:sz w:val="16"/>
      <w:szCs w:val="16"/>
    </w:rPr>
  </w:style>
  <w:style w:type="paragraph" w:styleId="ac">
    <w:name w:val="annotation text"/>
    <w:basedOn w:val="a"/>
    <w:link w:val="ad"/>
    <w:uiPriority w:val="99"/>
    <w:semiHidden/>
    <w:unhideWhenUsed/>
    <w:rsid w:val="009808CE"/>
    <w:rPr>
      <w:sz w:val="20"/>
      <w:szCs w:val="20"/>
    </w:rPr>
  </w:style>
  <w:style w:type="character" w:customStyle="1" w:styleId="ad">
    <w:name w:val="Текст примечания Знак"/>
    <w:basedOn w:val="a0"/>
    <w:link w:val="ac"/>
    <w:uiPriority w:val="99"/>
    <w:semiHidden/>
    <w:rsid w:val="009808CE"/>
    <w:rPr>
      <w:sz w:val="20"/>
      <w:szCs w:val="20"/>
    </w:rPr>
  </w:style>
  <w:style w:type="paragraph" w:styleId="ae">
    <w:name w:val="annotation subject"/>
    <w:basedOn w:val="ac"/>
    <w:next w:val="ac"/>
    <w:link w:val="af"/>
    <w:uiPriority w:val="99"/>
    <w:semiHidden/>
    <w:unhideWhenUsed/>
    <w:rsid w:val="009808CE"/>
    <w:rPr>
      <w:b/>
      <w:bCs/>
    </w:rPr>
  </w:style>
  <w:style w:type="character" w:customStyle="1" w:styleId="af">
    <w:name w:val="Тема примечания Знак"/>
    <w:basedOn w:val="ad"/>
    <w:link w:val="ae"/>
    <w:uiPriority w:val="99"/>
    <w:semiHidden/>
    <w:rsid w:val="009808CE"/>
    <w:rPr>
      <w:b/>
      <w:bCs/>
      <w:sz w:val="20"/>
      <w:szCs w:val="20"/>
    </w:rPr>
  </w:style>
  <w:style w:type="paragraph" w:styleId="af0">
    <w:name w:val="Body Text"/>
    <w:basedOn w:val="a"/>
    <w:link w:val="af1"/>
    <w:rsid w:val="002D1E31"/>
    <w:pPr>
      <w:spacing w:after="120" w:line="276" w:lineRule="auto"/>
    </w:pPr>
    <w:rPr>
      <w:rFonts w:ascii="Calibri" w:eastAsia="Times New Roman" w:hAnsi="Calibri" w:cs="Calibri"/>
      <w:sz w:val="22"/>
      <w:szCs w:val="22"/>
    </w:rPr>
  </w:style>
  <w:style w:type="character" w:customStyle="1" w:styleId="af1">
    <w:name w:val="Основной текст Знак"/>
    <w:basedOn w:val="a0"/>
    <w:link w:val="af0"/>
    <w:rsid w:val="002D1E31"/>
    <w:rPr>
      <w:rFonts w:ascii="Calibri" w:eastAsia="Times New Roman" w:hAnsi="Calibri" w:cs="Calibri"/>
      <w:sz w:val="22"/>
      <w:szCs w:val="22"/>
      <w:lang w:val="uk-UA"/>
    </w:rPr>
  </w:style>
  <w:style w:type="paragraph" w:customStyle="1" w:styleId="rvps2">
    <w:name w:val="rvps2"/>
    <w:basedOn w:val="a"/>
    <w:rsid w:val="00BF6BDD"/>
    <w:pPr>
      <w:spacing w:after="100" w:afterAutospacing="1"/>
    </w:pPr>
    <w:rPr>
      <w:rFonts w:ascii="Times New Roman" w:eastAsia="Times New Roman" w:hAnsi="Times New Roman" w:cs="Times New Roman"/>
      <w:lang w:eastAsia="ru-RU"/>
    </w:rPr>
  </w:style>
  <w:style w:type="character" w:customStyle="1" w:styleId="1">
    <w:name w:val="Основной шрифт абзаца1"/>
    <w:rsid w:val="004120A6"/>
  </w:style>
  <w:style w:type="paragraph" w:styleId="af2">
    <w:name w:val="Normal (Web)"/>
    <w:basedOn w:val="a"/>
    <w:rsid w:val="004120A6"/>
    <w:pPr>
      <w:spacing w:before="100" w:after="100" w:line="100" w:lineRule="atLeast"/>
    </w:pPr>
    <w:rPr>
      <w:rFonts w:ascii="Times New Roman" w:eastAsia="Times New Roman" w:hAnsi="Times New Roman" w:cs="Times New Roman"/>
      <w:lang w:val="ru-RU" w:eastAsia="ar-SA"/>
    </w:rPr>
  </w:style>
</w:styles>
</file>

<file path=word/webSettings.xml><?xml version="1.0" encoding="utf-8"?>
<w:webSettings xmlns:r="http://schemas.openxmlformats.org/officeDocument/2006/relationships" xmlns:w="http://schemas.openxmlformats.org/wordprocessingml/2006/main">
  <w:divs>
    <w:div w:id="368072678">
      <w:bodyDiv w:val="1"/>
      <w:marLeft w:val="0"/>
      <w:marRight w:val="0"/>
      <w:marTop w:val="0"/>
      <w:marBottom w:val="0"/>
      <w:divBdr>
        <w:top w:val="none" w:sz="0" w:space="0" w:color="auto"/>
        <w:left w:val="none" w:sz="0" w:space="0" w:color="auto"/>
        <w:bottom w:val="none" w:sz="0" w:space="0" w:color="auto"/>
        <w:right w:val="none" w:sz="0" w:space="0" w:color="auto"/>
      </w:divBdr>
    </w:div>
    <w:div w:id="1320188369">
      <w:bodyDiv w:val="1"/>
      <w:marLeft w:val="0"/>
      <w:marRight w:val="0"/>
      <w:marTop w:val="0"/>
      <w:marBottom w:val="0"/>
      <w:divBdr>
        <w:top w:val="none" w:sz="0" w:space="0" w:color="auto"/>
        <w:left w:val="none" w:sz="0" w:space="0" w:color="auto"/>
        <w:bottom w:val="none" w:sz="0" w:space="0" w:color="auto"/>
        <w:right w:val="none" w:sz="0" w:space="0" w:color="auto"/>
      </w:divBdr>
      <w:divsChild>
        <w:div w:id="902831004">
          <w:marLeft w:val="0"/>
          <w:marRight w:val="0"/>
          <w:marTop w:val="0"/>
          <w:marBottom w:val="0"/>
          <w:divBdr>
            <w:top w:val="none" w:sz="0" w:space="0" w:color="auto"/>
            <w:left w:val="none" w:sz="0" w:space="0" w:color="auto"/>
            <w:bottom w:val="none" w:sz="0" w:space="0" w:color="auto"/>
            <w:right w:val="none" w:sz="0" w:space="0" w:color="auto"/>
          </w:divBdr>
          <w:divsChild>
            <w:div w:id="609901292">
              <w:marLeft w:val="0"/>
              <w:marRight w:val="0"/>
              <w:marTop w:val="0"/>
              <w:marBottom w:val="0"/>
              <w:divBdr>
                <w:top w:val="none" w:sz="0" w:space="0" w:color="auto"/>
                <w:left w:val="single" w:sz="6" w:space="0" w:color="CCCCCC"/>
                <w:bottom w:val="none" w:sz="0" w:space="0" w:color="auto"/>
                <w:right w:val="single" w:sz="6" w:space="0" w:color="CCCCCC"/>
              </w:divBdr>
              <w:divsChild>
                <w:div w:id="422840371">
                  <w:marLeft w:val="-225"/>
                  <w:marRight w:val="-225"/>
                  <w:marTop w:val="0"/>
                  <w:marBottom w:val="0"/>
                  <w:divBdr>
                    <w:top w:val="none" w:sz="0" w:space="0" w:color="auto"/>
                    <w:left w:val="none" w:sz="0" w:space="0" w:color="auto"/>
                    <w:bottom w:val="none" w:sz="0" w:space="0" w:color="auto"/>
                    <w:right w:val="none" w:sz="0" w:space="0" w:color="auto"/>
                  </w:divBdr>
                  <w:divsChild>
                    <w:div w:id="2097247201">
                      <w:marLeft w:val="0"/>
                      <w:marRight w:val="0"/>
                      <w:marTop w:val="0"/>
                      <w:marBottom w:val="0"/>
                      <w:divBdr>
                        <w:top w:val="none" w:sz="0" w:space="0" w:color="auto"/>
                        <w:left w:val="none" w:sz="0" w:space="0" w:color="auto"/>
                        <w:bottom w:val="none" w:sz="0" w:space="0" w:color="auto"/>
                        <w:right w:val="none" w:sz="0" w:space="0" w:color="auto"/>
                      </w:divBdr>
                      <w:divsChild>
                        <w:div w:id="1501265058">
                          <w:marLeft w:val="0"/>
                          <w:marRight w:val="0"/>
                          <w:marTop w:val="0"/>
                          <w:marBottom w:val="0"/>
                          <w:divBdr>
                            <w:top w:val="none" w:sz="0" w:space="0" w:color="auto"/>
                            <w:left w:val="none" w:sz="0" w:space="0" w:color="auto"/>
                            <w:bottom w:val="none" w:sz="0" w:space="0" w:color="auto"/>
                            <w:right w:val="none" w:sz="0" w:space="0" w:color="auto"/>
                          </w:divBdr>
                          <w:divsChild>
                            <w:div w:id="939721911">
                              <w:marLeft w:val="0"/>
                              <w:marRight w:val="0"/>
                              <w:marTop w:val="0"/>
                              <w:marBottom w:val="0"/>
                              <w:divBdr>
                                <w:top w:val="none" w:sz="0" w:space="0" w:color="auto"/>
                                <w:left w:val="none" w:sz="0" w:space="0" w:color="auto"/>
                                <w:bottom w:val="none" w:sz="0" w:space="0" w:color="auto"/>
                                <w:right w:val="none" w:sz="0" w:space="0" w:color="auto"/>
                              </w:divBdr>
                              <w:divsChild>
                                <w:div w:id="23936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97570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akon0.rada.gov.ua/laws/show/514-17/paran1454" TargetMode="External"/><Relationship Id="rId18" Type="http://schemas.openxmlformats.org/officeDocument/2006/relationships/hyperlink" Target="http://zakon0.rada.gov.ua/laws/show/514-17/paran1454"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pumb.ua/" TargetMode="External"/><Relationship Id="rId7" Type="http://schemas.openxmlformats.org/officeDocument/2006/relationships/settings" Target="settings.xml"/><Relationship Id="rId12" Type="http://schemas.openxmlformats.org/officeDocument/2006/relationships/hyperlink" Target="http://zakon0.rada.gov.ua/laws/show/514-17/paran1454" TargetMode="External"/><Relationship Id="rId17" Type="http://schemas.openxmlformats.org/officeDocument/2006/relationships/hyperlink" Target="http://zakon0.rada.gov.ua/laws/show/514-17/paran1454"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zakon0.rada.gov.ua/laws/show/1983-19" TargetMode="External"/><Relationship Id="rId20" Type="http://schemas.openxmlformats.org/officeDocument/2006/relationships/hyperlink" Target="mailto:custody@pumb.u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zakon0.rada.gov.ua/laws/show/1983-19"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agrobudmekh@ukr.net"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zakon0.rada.gov.ua/laws/show/1983-1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robudmekh@ukr.net" TargetMode="External"/><Relationship Id="rId22" Type="http://schemas.openxmlformats.org/officeDocument/2006/relationships/header" Target="header1.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738355CEFAEEA42AFF7AC62DA3FA69E"/>
        <w:category>
          <w:name w:val="General"/>
          <w:gallery w:val="placeholder"/>
        </w:category>
        <w:types>
          <w:type w:val="bbPlcHdr"/>
        </w:types>
        <w:behaviors>
          <w:behavior w:val="content"/>
        </w:behaviors>
        <w:guid w:val="{3631B257-FD56-9E45-869F-F0C8F6032DA1}"/>
      </w:docPartPr>
      <w:docPartBody>
        <w:p w:rsidR="00B854F2" w:rsidRDefault="00184843" w:rsidP="00184843">
          <w:pPr>
            <w:pStyle w:val="E738355CEFAEEA42AFF7AC62DA3FA69E"/>
          </w:pPr>
          <w:r>
            <w:t>[Type text]</w:t>
          </w:r>
        </w:p>
      </w:docPartBody>
    </w:docPart>
    <w:docPart>
      <w:docPartPr>
        <w:name w:val="80F1829B7DF05C488A8E24B7DD5CF738"/>
        <w:category>
          <w:name w:val="General"/>
          <w:gallery w:val="placeholder"/>
        </w:category>
        <w:types>
          <w:type w:val="bbPlcHdr"/>
        </w:types>
        <w:behaviors>
          <w:behavior w:val="content"/>
        </w:behaviors>
        <w:guid w:val="{98544781-E62D-AD4D-9A05-F9E9226EA6E3}"/>
      </w:docPartPr>
      <w:docPartBody>
        <w:p w:rsidR="00B854F2" w:rsidRDefault="00184843" w:rsidP="00184843">
          <w:pPr>
            <w:pStyle w:val="80F1829B7DF05C488A8E24B7DD5CF738"/>
          </w:pPr>
          <w:r>
            <w:t>[Type text]</w:t>
          </w:r>
        </w:p>
      </w:docPartBody>
    </w:docPart>
    <w:docPart>
      <w:docPartPr>
        <w:name w:val="61C08E9EDACAF14EBC5DE5ECC3498F0C"/>
        <w:category>
          <w:name w:val="General"/>
          <w:gallery w:val="placeholder"/>
        </w:category>
        <w:types>
          <w:type w:val="bbPlcHdr"/>
        </w:types>
        <w:behaviors>
          <w:behavior w:val="content"/>
        </w:behaviors>
        <w:guid w:val="{DEE095EC-16FA-8545-BBE7-2B1225102CFE}"/>
      </w:docPartPr>
      <w:docPartBody>
        <w:p w:rsidR="00B854F2" w:rsidRDefault="00184843" w:rsidP="00184843">
          <w:pPr>
            <w:pStyle w:val="61C08E9EDACAF14EBC5DE5ECC3498F0C"/>
          </w:pPr>
          <w:r>
            <w:t>[Type text]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Roboto">
    <w:altName w:val="Times New Roman"/>
    <w:charset w:val="00"/>
    <w:family w:val="auto"/>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184843"/>
    <w:rsid w:val="00026819"/>
    <w:rsid w:val="00052CA6"/>
    <w:rsid w:val="000A4709"/>
    <w:rsid w:val="000A5E4C"/>
    <w:rsid w:val="000A7812"/>
    <w:rsid w:val="00103347"/>
    <w:rsid w:val="00184843"/>
    <w:rsid w:val="00295AB5"/>
    <w:rsid w:val="003046D3"/>
    <w:rsid w:val="003973A8"/>
    <w:rsid w:val="00460B3E"/>
    <w:rsid w:val="00516731"/>
    <w:rsid w:val="006032E7"/>
    <w:rsid w:val="006265A5"/>
    <w:rsid w:val="007008F0"/>
    <w:rsid w:val="007D5998"/>
    <w:rsid w:val="0087372A"/>
    <w:rsid w:val="00992A1F"/>
    <w:rsid w:val="009B18FE"/>
    <w:rsid w:val="00B854F2"/>
    <w:rsid w:val="00BB4BBA"/>
    <w:rsid w:val="00C95AE7"/>
    <w:rsid w:val="00CD6A9F"/>
    <w:rsid w:val="00DF318D"/>
    <w:rsid w:val="00EC2383"/>
    <w:rsid w:val="00EF077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5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738355CEFAEEA42AFF7AC62DA3FA69E">
    <w:name w:val="E738355CEFAEEA42AFF7AC62DA3FA69E"/>
    <w:rsid w:val="00184843"/>
  </w:style>
  <w:style w:type="paragraph" w:customStyle="1" w:styleId="80F1829B7DF05C488A8E24B7DD5CF738">
    <w:name w:val="80F1829B7DF05C488A8E24B7DD5CF738"/>
    <w:rsid w:val="00184843"/>
  </w:style>
  <w:style w:type="paragraph" w:customStyle="1" w:styleId="61C08E9EDACAF14EBC5DE5ECC3498F0C">
    <w:name w:val="61C08E9EDACAF14EBC5DE5ECC3498F0C"/>
    <w:rsid w:val="00184843"/>
  </w:style>
  <w:style w:type="paragraph" w:customStyle="1" w:styleId="A70F181B0CB68F48B4FAD50144C0EE8C">
    <w:name w:val="A70F181B0CB68F48B4FAD50144C0EE8C"/>
    <w:rsid w:val="00184843"/>
  </w:style>
  <w:style w:type="paragraph" w:customStyle="1" w:styleId="E0D7C485AB2A9244A1BC336237922B7F">
    <w:name w:val="E0D7C485AB2A9244A1BC336237922B7F"/>
    <w:rsid w:val="00184843"/>
  </w:style>
  <w:style w:type="paragraph" w:customStyle="1" w:styleId="EAC8E1F53AF2F84CA873C7809B7F8BF3">
    <w:name w:val="EAC8E1F53AF2F84CA873C7809B7F8BF3"/>
    <w:rsid w:val="00184843"/>
  </w:style>
  <w:style w:type="paragraph" w:customStyle="1" w:styleId="11026A4F9897BB40A98B1454D88A723A">
    <w:name w:val="11026A4F9897BB40A98B1454D88A723A"/>
    <w:rsid w:val="00184843"/>
  </w:style>
  <w:style w:type="paragraph" w:customStyle="1" w:styleId="6F01EF7681D98C49985B712169651F14">
    <w:name w:val="6F01EF7681D98C49985B712169651F14"/>
    <w:rsid w:val="00184843"/>
  </w:style>
  <w:style w:type="paragraph" w:customStyle="1" w:styleId="728F201E947CEC4885A544BBAF6F0A09">
    <w:name w:val="728F201E947CEC4885A544BBAF6F0A09"/>
    <w:rsid w:val="00184843"/>
  </w:style>
  <w:style w:type="paragraph" w:customStyle="1" w:styleId="96A7452D62B547439169521C66DB1573">
    <w:name w:val="96A7452D62B547439169521C66DB1573"/>
    <w:rsid w:val="00184843"/>
  </w:style>
  <w:style w:type="paragraph" w:customStyle="1" w:styleId="838F2B05AA76474EADE0ADB3C9DDFA78">
    <w:name w:val="838F2B05AA76474EADE0ADB3C9DDFA78"/>
    <w:rsid w:val="00184843"/>
  </w:style>
  <w:style w:type="paragraph" w:customStyle="1" w:styleId="3655C32EE6BFF6408079C1FE9CE5114F">
    <w:name w:val="3655C32EE6BFF6408079C1FE9CE5114F"/>
    <w:rsid w:val="00184843"/>
  </w:style>
  <w:style w:type="paragraph" w:customStyle="1" w:styleId="A03BC6E859902F43A8F9019F81E991A2">
    <w:name w:val="A03BC6E859902F43A8F9019F81E991A2"/>
    <w:rsid w:val="00184843"/>
  </w:style>
  <w:style w:type="paragraph" w:customStyle="1" w:styleId="7A828DA43D2DCE46970A334BF5A75AF4">
    <w:name w:val="7A828DA43D2DCE46970A334BF5A75AF4"/>
    <w:rsid w:val="00184843"/>
  </w:style>
  <w:style w:type="paragraph" w:customStyle="1" w:styleId="1E1C7CB32660E14EBFB9122CC5654EDA">
    <w:name w:val="1E1C7CB32660E14EBFB9122CC5654EDA"/>
    <w:rsid w:val="00184843"/>
  </w:style>
</w:styles>
</file>

<file path=word/glossary/webSettings.xml><?xml version="1.0" encoding="utf-8"?>
<w:webSettings xmlns:r="http://schemas.openxmlformats.org/officeDocument/2006/relationships" xmlns:w="http://schemas.openxmlformats.org/wordprocessingml/2006/main">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CFCDDEC085ACE42972C47EFA50995ED" ma:contentTypeVersion="0" ma:contentTypeDescription="Создание документа." ma:contentTypeScope="" ma:versionID="03e37f7892bb5ba325c1878d7ea64270">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932B3-3269-4B24-AFA5-A5397820F4E0}">
  <ds:schemaRefs>
    <ds:schemaRef ds:uri="http://schemas.microsoft.com/sharepoint/v3/contenttype/forms"/>
  </ds:schemaRefs>
</ds:datastoreItem>
</file>

<file path=customXml/itemProps2.xml><?xml version="1.0" encoding="utf-8"?>
<ds:datastoreItem xmlns:ds="http://schemas.openxmlformats.org/officeDocument/2006/customXml" ds:itemID="{861A6DA6-FDA3-4485-86B8-93B2E9AC4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AD9F307-0314-45DE-AC05-3CE5A03990E1}">
  <ds:schemaRef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333E005E-41DA-4E08-BE67-20980E362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11924</Words>
  <Characters>6797</Characters>
  <Application>Microsoft Office Word</Application>
  <DocSecurity>0</DocSecurity>
  <Lines>56</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Sablya</Company>
  <LinksUpToDate>false</LinksUpToDate>
  <CharactersWithSpaces>18684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Alexey Pogrebniak</dc:creator>
  <cp:lastModifiedBy>Urist</cp:lastModifiedBy>
  <cp:revision>16</cp:revision>
  <cp:lastPrinted>2019-05-24T04:54:00Z</cp:lastPrinted>
  <dcterms:created xsi:type="dcterms:W3CDTF">2019-05-28T05:12:00Z</dcterms:created>
  <dcterms:modified xsi:type="dcterms:W3CDTF">2019-05-28T05:45:00Z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d5b79838-c81e-4b54-836f-782aa4b1d003</vt:lpwstr>
  </property>
  <property fmtid="{D5CDD505-2E9C-101B-9397-08002B2CF9AE}" pid="3" name="ContentTypeId">
    <vt:lpwstr>0x0101005CFCDDEC085ACE42972C47EFA50995ED</vt:lpwstr>
  </property>
</Properties>
</file>